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156" w:rsidRDefault="00AA0ADD" w:rsidP="00AA0ADD">
      <w:pPr>
        <w:jc w:val="center"/>
        <w:rPr>
          <w:b/>
          <w:sz w:val="28"/>
          <w:szCs w:val="28"/>
          <w:u w:val="single"/>
        </w:rPr>
      </w:pPr>
      <w:bookmarkStart w:id="0" w:name="_GoBack"/>
      <w:bookmarkEnd w:id="0"/>
      <w:r w:rsidRPr="00AA0ADD">
        <w:rPr>
          <w:b/>
          <w:sz w:val="28"/>
          <w:szCs w:val="28"/>
          <w:u w:val="single"/>
        </w:rPr>
        <w:t>SELBY TABLE TENNIS ASSOCIATION RULES</w:t>
      </w:r>
    </w:p>
    <w:p w:rsidR="00542577" w:rsidRPr="00542577" w:rsidRDefault="00542577" w:rsidP="00AA0ADD">
      <w:pPr>
        <w:rPr>
          <w:sz w:val="28"/>
          <w:szCs w:val="28"/>
        </w:rPr>
      </w:pPr>
      <w:r>
        <w:rPr>
          <w:sz w:val="28"/>
          <w:szCs w:val="28"/>
        </w:rPr>
        <w:t>Last Amended August 2018</w:t>
      </w:r>
    </w:p>
    <w:p w:rsidR="00AA0ADD" w:rsidRPr="00633497" w:rsidRDefault="00AA0ADD" w:rsidP="00AA0ADD">
      <w:pPr>
        <w:rPr>
          <w:sz w:val="28"/>
          <w:szCs w:val="28"/>
        </w:rPr>
      </w:pPr>
      <w:r>
        <w:rPr>
          <w:sz w:val="28"/>
          <w:szCs w:val="28"/>
        </w:rPr>
        <w:t>It is essential when applying the rules of this association that the spirit of the game and principles of sportsmanship and fair play are kept to the forefront of all decisions.</w:t>
      </w:r>
    </w:p>
    <w:p w:rsidR="00AA0ADD" w:rsidRDefault="00AA0ADD" w:rsidP="00AA0ADD">
      <w:pPr>
        <w:pStyle w:val="ListParagraph"/>
        <w:numPr>
          <w:ilvl w:val="0"/>
          <w:numId w:val="1"/>
        </w:numPr>
        <w:rPr>
          <w:sz w:val="28"/>
          <w:szCs w:val="28"/>
        </w:rPr>
      </w:pPr>
      <w:r>
        <w:rPr>
          <w:sz w:val="28"/>
          <w:szCs w:val="28"/>
        </w:rPr>
        <w:t>The organisation shall be called “The Selby Table Tennis Association”.</w:t>
      </w:r>
    </w:p>
    <w:p w:rsidR="001F1092" w:rsidRDefault="001F1092" w:rsidP="001F1092">
      <w:pPr>
        <w:pStyle w:val="ListParagraph"/>
        <w:ind w:left="786"/>
        <w:rPr>
          <w:sz w:val="28"/>
          <w:szCs w:val="28"/>
        </w:rPr>
      </w:pPr>
    </w:p>
    <w:p w:rsidR="00AA0ADD" w:rsidRDefault="00AA0ADD" w:rsidP="00AA0ADD">
      <w:pPr>
        <w:pStyle w:val="ListParagraph"/>
        <w:numPr>
          <w:ilvl w:val="0"/>
          <w:numId w:val="1"/>
        </w:numPr>
        <w:rPr>
          <w:sz w:val="28"/>
          <w:szCs w:val="28"/>
        </w:rPr>
      </w:pPr>
      <w:r>
        <w:rPr>
          <w:sz w:val="28"/>
          <w:szCs w:val="28"/>
        </w:rPr>
        <w:t>The association shall be affiliated to Table Tennis England and YTTA.</w:t>
      </w:r>
    </w:p>
    <w:p w:rsidR="001F1092" w:rsidRPr="001F1092" w:rsidRDefault="001F1092" w:rsidP="001F1092">
      <w:pPr>
        <w:pStyle w:val="ListParagraph"/>
        <w:rPr>
          <w:sz w:val="28"/>
          <w:szCs w:val="28"/>
        </w:rPr>
      </w:pPr>
    </w:p>
    <w:p w:rsidR="001F1092" w:rsidRDefault="001F1092" w:rsidP="001F1092">
      <w:pPr>
        <w:pStyle w:val="ListParagraph"/>
        <w:ind w:left="786"/>
        <w:rPr>
          <w:sz w:val="28"/>
          <w:szCs w:val="28"/>
        </w:rPr>
      </w:pPr>
    </w:p>
    <w:p w:rsidR="00AA0ADD" w:rsidRDefault="00AA0ADD" w:rsidP="00AA0ADD">
      <w:pPr>
        <w:pStyle w:val="ListParagraph"/>
        <w:numPr>
          <w:ilvl w:val="0"/>
          <w:numId w:val="1"/>
        </w:numPr>
        <w:rPr>
          <w:sz w:val="28"/>
          <w:szCs w:val="28"/>
        </w:rPr>
      </w:pPr>
      <w:r>
        <w:rPr>
          <w:sz w:val="28"/>
          <w:szCs w:val="28"/>
        </w:rPr>
        <w:t>Constitution:</w:t>
      </w:r>
    </w:p>
    <w:p w:rsidR="00AA0ADD" w:rsidRDefault="00B122F6" w:rsidP="00B122F6">
      <w:pPr>
        <w:pStyle w:val="ListParagraph"/>
        <w:ind w:left="567"/>
        <w:rPr>
          <w:sz w:val="28"/>
          <w:szCs w:val="28"/>
        </w:rPr>
      </w:pPr>
      <w:r>
        <w:rPr>
          <w:sz w:val="28"/>
          <w:szCs w:val="28"/>
        </w:rPr>
        <w:t xml:space="preserve">   </w:t>
      </w:r>
      <w:r w:rsidR="00AA0ADD">
        <w:rPr>
          <w:sz w:val="28"/>
          <w:szCs w:val="28"/>
        </w:rPr>
        <w:t>The Association shall consist of:</w:t>
      </w:r>
    </w:p>
    <w:p w:rsidR="00AA0ADD" w:rsidRDefault="00B122F6" w:rsidP="00B122F6">
      <w:pPr>
        <w:pStyle w:val="ListParagraph"/>
        <w:numPr>
          <w:ilvl w:val="0"/>
          <w:numId w:val="2"/>
        </w:numPr>
        <w:ind w:left="715"/>
        <w:rPr>
          <w:sz w:val="28"/>
          <w:szCs w:val="28"/>
        </w:rPr>
      </w:pPr>
      <w:r>
        <w:rPr>
          <w:sz w:val="28"/>
          <w:szCs w:val="28"/>
        </w:rPr>
        <w:t xml:space="preserve"> </w:t>
      </w:r>
      <w:r w:rsidR="002A2F63">
        <w:rPr>
          <w:sz w:val="28"/>
          <w:szCs w:val="28"/>
        </w:rPr>
        <w:t>President,</w:t>
      </w:r>
      <w:r w:rsidR="00AA0ADD">
        <w:rPr>
          <w:sz w:val="28"/>
          <w:szCs w:val="28"/>
        </w:rPr>
        <w:t xml:space="preserve"> Hon</w:t>
      </w:r>
      <w:r w:rsidR="007F7861">
        <w:rPr>
          <w:sz w:val="28"/>
          <w:szCs w:val="28"/>
        </w:rPr>
        <w:t>ora</w:t>
      </w:r>
      <w:r w:rsidR="00AA0ADD">
        <w:rPr>
          <w:sz w:val="28"/>
          <w:szCs w:val="28"/>
        </w:rPr>
        <w:t>ry Life Members</w:t>
      </w:r>
      <w:r w:rsidR="0045571E">
        <w:rPr>
          <w:sz w:val="28"/>
          <w:szCs w:val="28"/>
        </w:rPr>
        <w:t>, duly elected Officers and duly appointed Officials.</w:t>
      </w:r>
    </w:p>
    <w:p w:rsidR="0045571E" w:rsidRDefault="0045571E" w:rsidP="00B122F6">
      <w:pPr>
        <w:pStyle w:val="ListParagraph"/>
        <w:numPr>
          <w:ilvl w:val="0"/>
          <w:numId w:val="2"/>
        </w:numPr>
        <w:ind w:left="715"/>
        <w:rPr>
          <w:sz w:val="28"/>
          <w:szCs w:val="28"/>
        </w:rPr>
      </w:pPr>
      <w:r>
        <w:rPr>
          <w:sz w:val="28"/>
          <w:szCs w:val="28"/>
        </w:rPr>
        <w:t>Clubs and Organisations in the Selby and District area (each club applying for membership) shall complete the current application form, stating the number of teams to be entered, the home night for each team, details of venue and the name and address of the Secretary.</w:t>
      </w:r>
    </w:p>
    <w:p w:rsidR="001F1092" w:rsidRDefault="001F1092" w:rsidP="001F1092">
      <w:pPr>
        <w:pStyle w:val="ListParagraph"/>
        <w:ind w:left="715"/>
        <w:rPr>
          <w:sz w:val="28"/>
          <w:szCs w:val="28"/>
        </w:rPr>
      </w:pPr>
    </w:p>
    <w:p w:rsidR="0045571E" w:rsidRDefault="0045571E" w:rsidP="0045571E">
      <w:pPr>
        <w:pStyle w:val="ListParagraph"/>
        <w:numPr>
          <w:ilvl w:val="0"/>
          <w:numId w:val="1"/>
        </w:numPr>
        <w:rPr>
          <w:sz w:val="28"/>
          <w:szCs w:val="28"/>
        </w:rPr>
      </w:pPr>
      <w:r>
        <w:rPr>
          <w:sz w:val="28"/>
          <w:szCs w:val="28"/>
        </w:rPr>
        <w:t>League Fees:</w:t>
      </w:r>
    </w:p>
    <w:p w:rsidR="0045571E" w:rsidRDefault="0045571E" w:rsidP="0045571E">
      <w:pPr>
        <w:pStyle w:val="ListParagraph"/>
        <w:rPr>
          <w:sz w:val="28"/>
          <w:szCs w:val="28"/>
        </w:rPr>
      </w:pPr>
      <w:r>
        <w:rPr>
          <w:sz w:val="28"/>
          <w:szCs w:val="28"/>
        </w:rPr>
        <w:t>League fees shall be paid in full, not later than 31</w:t>
      </w:r>
      <w:r w:rsidRPr="0045571E">
        <w:rPr>
          <w:sz w:val="28"/>
          <w:szCs w:val="28"/>
          <w:vertAlign w:val="superscript"/>
        </w:rPr>
        <w:t>st</w:t>
      </w:r>
      <w:r>
        <w:rPr>
          <w:sz w:val="28"/>
          <w:szCs w:val="28"/>
        </w:rPr>
        <w:t xml:space="preserve"> October each year.</w:t>
      </w:r>
    </w:p>
    <w:p w:rsidR="00B122F6" w:rsidRDefault="00B122F6" w:rsidP="0045571E">
      <w:pPr>
        <w:pStyle w:val="ListParagraph"/>
        <w:rPr>
          <w:sz w:val="28"/>
          <w:szCs w:val="28"/>
        </w:rPr>
      </w:pPr>
    </w:p>
    <w:p w:rsidR="001F1092" w:rsidRDefault="001F1092" w:rsidP="00B122F6">
      <w:pPr>
        <w:pStyle w:val="ListParagraph"/>
        <w:numPr>
          <w:ilvl w:val="0"/>
          <w:numId w:val="1"/>
        </w:numPr>
        <w:ind w:left="757"/>
        <w:rPr>
          <w:sz w:val="28"/>
          <w:szCs w:val="28"/>
        </w:rPr>
      </w:pPr>
      <w:r>
        <w:rPr>
          <w:sz w:val="28"/>
          <w:szCs w:val="28"/>
        </w:rPr>
        <w:t>Officials.</w:t>
      </w:r>
    </w:p>
    <w:p w:rsidR="00B122F6" w:rsidRDefault="00B122F6" w:rsidP="001F1092">
      <w:pPr>
        <w:pStyle w:val="ListParagraph"/>
        <w:ind w:left="757"/>
        <w:rPr>
          <w:sz w:val="28"/>
          <w:szCs w:val="28"/>
        </w:rPr>
      </w:pPr>
      <w:r>
        <w:rPr>
          <w:sz w:val="28"/>
          <w:szCs w:val="28"/>
        </w:rPr>
        <w:t>T</w:t>
      </w:r>
      <w:r w:rsidR="0045571E" w:rsidRPr="00B122F6">
        <w:rPr>
          <w:sz w:val="28"/>
          <w:szCs w:val="28"/>
        </w:rPr>
        <w:t xml:space="preserve">he officers of the Association shall be President, Chairman, Secretary, </w:t>
      </w:r>
      <w:r w:rsidR="006256EE" w:rsidRPr="00B122F6">
        <w:rPr>
          <w:sz w:val="28"/>
          <w:szCs w:val="28"/>
        </w:rPr>
        <w:t xml:space="preserve">         </w:t>
      </w:r>
      <w:r>
        <w:rPr>
          <w:sz w:val="28"/>
          <w:szCs w:val="28"/>
        </w:rPr>
        <w:t xml:space="preserve">    </w:t>
      </w:r>
      <w:r w:rsidR="0045571E" w:rsidRPr="00B122F6">
        <w:rPr>
          <w:sz w:val="28"/>
          <w:szCs w:val="28"/>
        </w:rPr>
        <w:t xml:space="preserve">Treasurer, Match Secretary, Tournament Secretary, Entertainment </w:t>
      </w:r>
      <w:r>
        <w:rPr>
          <w:sz w:val="28"/>
          <w:szCs w:val="28"/>
        </w:rPr>
        <w:t xml:space="preserve">     </w:t>
      </w:r>
      <w:r w:rsidR="0045571E" w:rsidRPr="00B122F6">
        <w:rPr>
          <w:sz w:val="28"/>
          <w:szCs w:val="28"/>
        </w:rPr>
        <w:t>Secretary, Welfare Secretary and M</w:t>
      </w:r>
      <w:r>
        <w:rPr>
          <w:sz w:val="28"/>
          <w:szCs w:val="28"/>
        </w:rPr>
        <w:t>ike Hanley Trophy Administrator,</w:t>
      </w:r>
      <w:r w:rsidR="0045571E" w:rsidRPr="00B122F6">
        <w:rPr>
          <w:sz w:val="28"/>
          <w:szCs w:val="28"/>
        </w:rPr>
        <w:t xml:space="preserve"> Trophy Coordinator</w:t>
      </w:r>
      <w:r>
        <w:rPr>
          <w:sz w:val="28"/>
          <w:szCs w:val="28"/>
        </w:rPr>
        <w:t xml:space="preserve"> and</w:t>
      </w:r>
      <w:r w:rsidR="0045571E" w:rsidRPr="00B122F6">
        <w:rPr>
          <w:sz w:val="28"/>
          <w:szCs w:val="28"/>
        </w:rPr>
        <w:t xml:space="preserve"> Web Site Administrator</w:t>
      </w:r>
      <w:r w:rsidR="006256EE" w:rsidRPr="00B122F6">
        <w:rPr>
          <w:sz w:val="28"/>
          <w:szCs w:val="28"/>
        </w:rPr>
        <w:t>. T</w:t>
      </w:r>
      <w:r w:rsidR="0045571E" w:rsidRPr="00B122F6">
        <w:rPr>
          <w:sz w:val="28"/>
          <w:szCs w:val="28"/>
        </w:rPr>
        <w:t>he officers shall retire annually and be eligible for re-election at the AGM.</w:t>
      </w:r>
    </w:p>
    <w:p w:rsidR="00B122F6" w:rsidRPr="00B122F6" w:rsidRDefault="00B122F6" w:rsidP="00B122F6">
      <w:pPr>
        <w:pStyle w:val="ListParagraph"/>
        <w:ind w:left="426"/>
        <w:rPr>
          <w:sz w:val="28"/>
          <w:szCs w:val="28"/>
        </w:rPr>
      </w:pPr>
    </w:p>
    <w:p w:rsidR="006256EE" w:rsidRDefault="006256EE" w:rsidP="006256EE">
      <w:pPr>
        <w:pStyle w:val="ListParagraph"/>
        <w:numPr>
          <w:ilvl w:val="0"/>
          <w:numId w:val="1"/>
        </w:numPr>
        <w:rPr>
          <w:sz w:val="28"/>
          <w:szCs w:val="28"/>
        </w:rPr>
      </w:pPr>
      <w:r>
        <w:rPr>
          <w:sz w:val="28"/>
          <w:szCs w:val="28"/>
        </w:rPr>
        <w:t>Management Committee:</w:t>
      </w:r>
    </w:p>
    <w:p w:rsidR="006256EE" w:rsidRDefault="006256EE" w:rsidP="00FF66BB">
      <w:pPr>
        <w:ind w:left="720"/>
        <w:rPr>
          <w:sz w:val="28"/>
          <w:szCs w:val="28"/>
        </w:rPr>
      </w:pPr>
      <w:r>
        <w:rPr>
          <w:sz w:val="28"/>
          <w:szCs w:val="28"/>
        </w:rPr>
        <w:t xml:space="preserve">The control of the affairs of the Association shall be vested in a </w:t>
      </w:r>
      <w:r w:rsidR="002B6F05">
        <w:rPr>
          <w:sz w:val="28"/>
          <w:szCs w:val="28"/>
        </w:rPr>
        <w:t>C</w:t>
      </w:r>
      <w:r>
        <w:rPr>
          <w:sz w:val="28"/>
          <w:szCs w:val="28"/>
        </w:rPr>
        <w:t>ommittee consisting of the officers and a representative of any club not contributing an officer to a meeting. A quorum shall comprise 50% of the committee. Any club which is not represented at a meeting without prior notice and good reason will be subjected to a fine of £10 on each occasion. Other members of the Association may attend meetings but will not be considered to contribute to a quorum, nor will they be entitled to vote. A meeting will be convened by the Secretary as soon as possible should any of the following arise:</w:t>
      </w:r>
    </w:p>
    <w:p w:rsidR="006256EE" w:rsidRDefault="006256EE" w:rsidP="006256EE">
      <w:pPr>
        <w:pStyle w:val="ListParagraph"/>
        <w:numPr>
          <w:ilvl w:val="0"/>
          <w:numId w:val="3"/>
        </w:numPr>
        <w:rPr>
          <w:sz w:val="28"/>
          <w:szCs w:val="28"/>
        </w:rPr>
      </w:pPr>
      <w:r>
        <w:rPr>
          <w:sz w:val="28"/>
          <w:szCs w:val="28"/>
        </w:rPr>
        <w:t>Any business necessitating the attention of the Committee.</w:t>
      </w:r>
    </w:p>
    <w:p w:rsidR="006256EE" w:rsidRDefault="006256EE" w:rsidP="006256EE">
      <w:pPr>
        <w:pStyle w:val="ListParagraph"/>
        <w:numPr>
          <w:ilvl w:val="0"/>
          <w:numId w:val="3"/>
        </w:numPr>
        <w:rPr>
          <w:sz w:val="28"/>
          <w:szCs w:val="28"/>
        </w:rPr>
      </w:pPr>
      <w:r>
        <w:rPr>
          <w:sz w:val="28"/>
          <w:szCs w:val="28"/>
        </w:rPr>
        <w:lastRenderedPageBreak/>
        <w:t>Receipt by him of a requisition signed by representatives of 50% or more of the registered clubs stating its object for the meeting.</w:t>
      </w:r>
    </w:p>
    <w:p w:rsidR="0045571E" w:rsidRDefault="006256EE" w:rsidP="006256EE">
      <w:pPr>
        <w:pStyle w:val="ListParagraph"/>
        <w:rPr>
          <w:sz w:val="28"/>
          <w:szCs w:val="28"/>
        </w:rPr>
      </w:pPr>
      <w:r>
        <w:rPr>
          <w:sz w:val="28"/>
          <w:szCs w:val="28"/>
        </w:rPr>
        <w:t>Sub Committees shall be formed as recognised by the Association, and consist of officers and elected members as deemed necessary.</w:t>
      </w:r>
    </w:p>
    <w:p w:rsidR="004B551E" w:rsidRDefault="004B551E" w:rsidP="006256EE">
      <w:pPr>
        <w:pStyle w:val="ListParagraph"/>
        <w:rPr>
          <w:sz w:val="28"/>
          <w:szCs w:val="28"/>
        </w:rPr>
      </w:pPr>
    </w:p>
    <w:p w:rsidR="006256EE" w:rsidRDefault="006256EE" w:rsidP="006256EE">
      <w:pPr>
        <w:pStyle w:val="ListParagraph"/>
        <w:numPr>
          <w:ilvl w:val="0"/>
          <w:numId w:val="1"/>
        </w:numPr>
        <w:rPr>
          <w:sz w:val="28"/>
          <w:szCs w:val="28"/>
        </w:rPr>
      </w:pPr>
      <w:r>
        <w:rPr>
          <w:sz w:val="28"/>
          <w:szCs w:val="28"/>
        </w:rPr>
        <w:t>Annual General Meeting.</w:t>
      </w:r>
    </w:p>
    <w:p w:rsidR="00FF66BB" w:rsidRDefault="006256EE" w:rsidP="004B551E">
      <w:pPr>
        <w:pStyle w:val="ListParagraph"/>
        <w:rPr>
          <w:sz w:val="28"/>
          <w:szCs w:val="28"/>
        </w:rPr>
      </w:pPr>
      <w:r>
        <w:rPr>
          <w:sz w:val="28"/>
          <w:szCs w:val="28"/>
        </w:rPr>
        <w:t xml:space="preserve">The annual general meeting of the association shall be </w:t>
      </w:r>
      <w:r w:rsidR="004B551E">
        <w:rPr>
          <w:sz w:val="28"/>
          <w:szCs w:val="28"/>
        </w:rPr>
        <w:t>held as soon as possible after the end of the season at such a place as the Management shall decide. Clubs will be given one month notice of the date of A.G.M., motions for the agenda should be forwarded to the Secretary at least 21 days before the meeting date. The agenda will then be sent to all Club Secretaries before the meeting.</w:t>
      </w:r>
    </w:p>
    <w:p w:rsidR="004B551E" w:rsidRDefault="004B551E" w:rsidP="004B551E">
      <w:pPr>
        <w:pStyle w:val="ListParagraph"/>
        <w:rPr>
          <w:sz w:val="28"/>
          <w:szCs w:val="28"/>
        </w:rPr>
      </w:pPr>
    </w:p>
    <w:p w:rsidR="00FF66BB" w:rsidRPr="00FF66BB" w:rsidRDefault="00FF66BB" w:rsidP="00FF66BB">
      <w:pPr>
        <w:pStyle w:val="ListParagraph"/>
        <w:numPr>
          <w:ilvl w:val="0"/>
          <w:numId w:val="1"/>
        </w:numPr>
        <w:rPr>
          <w:sz w:val="28"/>
          <w:szCs w:val="28"/>
        </w:rPr>
      </w:pPr>
      <w:r w:rsidRPr="00FF66BB">
        <w:rPr>
          <w:sz w:val="28"/>
          <w:szCs w:val="28"/>
        </w:rPr>
        <w:t>Alteration of Rules:</w:t>
      </w:r>
    </w:p>
    <w:p w:rsidR="00FF66BB" w:rsidRDefault="00FF66BB" w:rsidP="002B7A54">
      <w:pPr>
        <w:ind w:left="690"/>
        <w:rPr>
          <w:sz w:val="28"/>
          <w:szCs w:val="28"/>
        </w:rPr>
      </w:pPr>
      <w:r>
        <w:rPr>
          <w:sz w:val="28"/>
          <w:szCs w:val="28"/>
        </w:rPr>
        <w:t>No addition to or alteration or rescission of the rules shall be effected            unless at the AGM. Any proposed addition, rescission or alteration to the rules shall be submitted in writing to the Secretary 21 days before the AGM.</w:t>
      </w:r>
    </w:p>
    <w:p w:rsidR="00FF66BB" w:rsidRDefault="002B7A54" w:rsidP="00FF66BB">
      <w:pPr>
        <w:pStyle w:val="ListParagraph"/>
        <w:numPr>
          <w:ilvl w:val="0"/>
          <w:numId w:val="1"/>
        </w:numPr>
        <w:rPr>
          <w:sz w:val="28"/>
          <w:szCs w:val="28"/>
        </w:rPr>
      </w:pPr>
      <w:r>
        <w:rPr>
          <w:sz w:val="28"/>
          <w:szCs w:val="28"/>
        </w:rPr>
        <w:t>Voting:</w:t>
      </w:r>
    </w:p>
    <w:p w:rsidR="002B7A54" w:rsidRDefault="002B7A54" w:rsidP="002B7A54">
      <w:pPr>
        <w:pStyle w:val="ListParagraph"/>
        <w:rPr>
          <w:sz w:val="28"/>
          <w:szCs w:val="28"/>
        </w:rPr>
      </w:pPr>
      <w:r>
        <w:rPr>
          <w:sz w:val="28"/>
          <w:szCs w:val="28"/>
        </w:rPr>
        <w:t>In all matters, resolutions will be decided by a simple majority of votes cast, the Chairman having the casting vote where necessary, except as in rule 16; re-protests, if Chairman has a vested interest.</w:t>
      </w:r>
    </w:p>
    <w:p w:rsidR="00B122F6" w:rsidRDefault="00B122F6" w:rsidP="002B7A54">
      <w:pPr>
        <w:pStyle w:val="ListParagraph"/>
        <w:rPr>
          <w:sz w:val="28"/>
          <w:szCs w:val="28"/>
        </w:rPr>
      </w:pPr>
    </w:p>
    <w:p w:rsidR="008C02C4" w:rsidRDefault="008C02C4" w:rsidP="008C02C4">
      <w:pPr>
        <w:pStyle w:val="ListParagraph"/>
        <w:numPr>
          <w:ilvl w:val="0"/>
          <w:numId w:val="1"/>
        </w:numPr>
        <w:rPr>
          <w:sz w:val="28"/>
          <w:szCs w:val="28"/>
        </w:rPr>
      </w:pPr>
      <w:r>
        <w:rPr>
          <w:sz w:val="28"/>
          <w:szCs w:val="28"/>
        </w:rPr>
        <w:t xml:space="preserve"> Finance:</w:t>
      </w:r>
    </w:p>
    <w:p w:rsidR="008C02C4" w:rsidRDefault="008C02C4" w:rsidP="008C02C4">
      <w:pPr>
        <w:pStyle w:val="ListParagraph"/>
        <w:rPr>
          <w:sz w:val="28"/>
          <w:szCs w:val="28"/>
        </w:rPr>
      </w:pPr>
      <w:r>
        <w:rPr>
          <w:sz w:val="28"/>
          <w:szCs w:val="28"/>
        </w:rPr>
        <w:t>The financial year of the Association shall end on the 31</w:t>
      </w:r>
      <w:r w:rsidRPr="00D04C26">
        <w:rPr>
          <w:sz w:val="28"/>
          <w:szCs w:val="28"/>
          <w:vertAlign w:val="superscript"/>
        </w:rPr>
        <w:t>st</w:t>
      </w:r>
      <w:r w:rsidR="00D04C26">
        <w:rPr>
          <w:sz w:val="28"/>
          <w:szCs w:val="28"/>
        </w:rPr>
        <w:t xml:space="preserve"> of May, and a statement of accounts up to and including that date shall be logged with the Bank in the name of Selby T.T.A.</w:t>
      </w:r>
    </w:p>
    <w:p w:rsidR="00D04C26" w:rsidRDefault="00D04C26" w:rsidP="008C02C4">
      <w:pPr>
        <w:pStyle w:val="ListParagraph"/>
        <w:rPr>
          <w:sz w:val="28"/>
          <w:szCs w:val="28"/>
        </w:rPr>
      </w:pPr>
      <w:r>
        <w:rPr>
          <w:sz w:val="28"/>
          <w:szCs w:val="28"/>
        </w:rPr>
        <w:t>The financial business of the Association shall be the responsibility of the Chairman and the Treasurer.</w:t>
      </w:r>
    </w:p>
    <w:p w:rsidR="00D04C26" w:rsidRDefault="00D04C26" w:rsidP="008C02C4">
      <w:pPr>
        <w:pStyle w:val="ListParagraph"/>
        <w:rPr>
          <w:sz w:val="28"/>
          <w:szCs w:val="28"/>
        </w:rPr>
      </w:pPr>
      <w:r>
        <w:rPr>
          <w:sz w:val="28"/>
          <w:szCs w:val="28"/>
        </w:rPr>
        <w:t xml:space="preserve">League fees </w:t>
      </w:r>
      <w:r w:rsidR="00EA2F7C">
        <w:rPr>
          <w:sz w:val="28"/>
          <w:szCs w:val="28"/>
        </w:rPr>
        <w:t>f</w:t>
      </w:r>
      <w:r>
        <w:rPr>
          <w:sz w:val="28"/>
          <w:szCs w:val="28"/>
        </w:rPr>
        <w:t>or the following season shall, whenever possible, be set at the A.G.M. and do not require a proposition 21 days prior.</w:t>
      </w:r>
    </w:p>
    <w:p w:rsidR="00B122F6" w:rsidRDefault="00B122F6" w:rsidP="008C02C4">
      <w:pPr>
        <w:pStyle w:val="ListParagraph"/>
        <w:rPr>
          <w:sz w:val="28"/>
          <w:szCs w:val="28"/>
        </w:rPr>
      </w:pPr>
    </w:p>
    <w:p w:rsidR="008D5624" w:rsidRDefault="008D5624" w:rsidP="008D5624">
      <w:pPr>
        <w:pStyle w:val="ListParagraph"/>
        <w:numPr>
          <w:ilvl w:val="0"/>
          <w:numId w:val="1"/>
        </w:numPr>
        <w:rPr>
          <w:sz w:val="28"/>
          <w:szCs w:val="28"/>
        </w:rPr>
      </w:pPr>
      <w:r>
        <w:rPr>
          <w:sz w:val="28"/>
          <w:szCs w:val="28"/>
        </w:rPr>
        <w:t xml:space="preserve"> Fixtures:</w:t>
      </w:r>
    </w:p>
    <w:p w:rsidR="008D5624" w:rsidRPr="00B122F6" w:rsidRDefault="008D5624" w:rsidP="008D5624">
      <w:pPr>
        <w:ind w:left="426"/>
        <w:rPr>
          <w:sz w:val="28"/>
          <w:szCs w:val="28"/>
        </w:rPr>
      </w:pPr>
      <w:r w:rsidRPr="00B122F6">
        <w:rPr>
          <w:b/>
          <w:sz w:val="28"/>
          <w:szCs w:val="28"/>
        </w:rPr>
        <w:t xml:space="preserve"> 11.1</w:t>
      </w:r>
    </w:p>
    <w:p w:rsidR="008D5624" w:rsidRPr="008D5624" w:rsidRDefault="008D5624" w:rsidP="008D5624">
      <w:pPr>
        <w:ind w:left="426"/>
        <w:rPr>
          <w:sz w:val="28"/>
          <w:szCs w:val="28"/>
        </w:rPr>
      </w:pPr>
      <w:r w:rsidRPr="008D5624">
        <w:rPr>
          <w:sz w:val="28"/>
          <w:szCs w:val="28"/>
        </w:rPr>
        <w:t xml:space="preserve">Fixtures shall be arranged by the Secretary from the information provided under Rule 12. The fixture list shall be passed as soon as possible to the Match Secretary and will appear in the Association’s handbook and on the Association’s website. Matches will be played in the week nominated or, in the case of matches rearranged under the provisions of Rule 11.2, during one of the free weeks designated in the fixture list, or by mutual </w:t>
      </w:r>
      <w:r w:rsidRPr="008D5624">
        <w:rPr>
          <w:sz w:val="28"/>
          <w:szCs w:val="28"/>
        </w:rPr>
        <w:lastRenderedPageBreak/>
        <w:t>agreement earlier, or, in exceptional circumstances, before the end of the season, always under advice to the match Secretary. Scorecards shall be received from the home team by the Match Secretary during the four days following the completion of a match. Consistent failure to comply may result in a fine subject to Management Committee ruling.</w:t>
      </w:r>
    </w:p>
    <w:p w:rsidR="008D5624" w:rsidRPr="008D5624" w:rsidRDefault="008D5624" w:rsidP="008D5624">
      <w:pPr>
        <w:ind w:left="426"/>
        <w:rPr>
          <w:b/>
          <w:sz w:val="28"/>
          <w:szCs w:val="28"/>
          <w:u w:val="single"/>
        </w:rPr>
      </w:pPr>
      <w:r w:rsidRPr="008D5624">
        <w:rPr>
          <w:sz w:val="28"/>
          <w:szCs w:val="28"/>
        </w:rPr>
        <w:t>Teams shall consist of three players, each of whom will play a set against each member of the opposing team. One set of doubles is also played, a fourth player may be used in this set only. The winning team shall be the one to win six sets or more. Where a team shall fail to be fully represented, the un</w:t>
      </w:r>
      <w:r w:rsidR="007F7861">
        <w:rPr>
          <w:sz w:val="28"/>
          <w:szCs w:val="28"/>
        </w:rPr>
        <w:t>-</w:t>
      </w:r>
      <w:r w:rsidRPr="008D5624">
        <w:rPr>
          <w:sz w:val="28"/>
          <w:szCs w:val="28"/>
        </w:rPr>
        <w:t xml:space="preserve">played sets shall be awarded to the opposing team. One original team player must play in each </w:t>
      </w:r>
      <w:r w:rsidR="00DF3784">
        <w:rPr>
          <w:sz w:val="28"/>
          <w:szCs w:val="28"/>
        </w:rPr>
        <w:t>match</w:t>
      </w:r>
      <w:r w:rsidRPr="008D5624">
        <w:rPr>
          <w:sz w:val="28"/>
          <w:szCs w:val="28"/>
        </w:rPr>
        <w:t>. In the event of each team being represented by only two players, four sets and one doubles shall be played. Sets will be umpired alternately by a member of the home team and a member of the away team except by mutual agreement. Unresolved disputes arising during the course of the match shall be referred to the Management Committee whose arbitration shall be final.</w:t>
      </w:r>
    </w:p>
    <w:p w:rsidR="008D5624" w:rsidRPr="008D5624" w:rsidRDefault="008D5624" w:rsidP="008D5624">
      <w:pPr>
        <w:ind w:firstLine="426"/>
        <w:rPr>
          <w:sz w:val="28"/>
          <w:szCs w:val="28"/>
        </w:rPr>
      </w:pPr>
      <w:r w:rsidRPr="008D5624">
        <w:rPr>
          <w:sz w:val="28"/>
          <w:szCs w:val="28"/>
        </w:rPr>
        <w:t>11.2</w:t>
      </w:r>
    </w:p>
    <w:p w:rsidR="008D5624" w:rsidRPr="008D5624" w:rsidRDefault="008D5624" w:rsidP="008D5624">
      <w:pPr>
        <w:ind w:left="426"/>
        <w:rPr>
          <w:sz w:val="28"/>
          <w:szCs w:val="28"/>
        </w:rPr>
      </w:pPr>
      <w:r w:rsidRPr="008D5624">
        <w:rPr>
          <w:sz w:val="28"/>
          <w:szCs w:val="28"/>
        </w:rPr>
        <w:t>A team may seek rearrangement of a fixture in the event</w:t>
      </w:r>
      <w:r w:rsidR="00A95CC1">
        <w:rPr>
          <w:sz w:val="28"/>
          <w:szCs w:val="28"/>
        </w:rPr>
        <w:t xml:space="preserve"> o</w:t>
      </w:r>
      <w:r w:rsidRPr="008D5624">
        <w:rPr>
          <w:sz w:val="28"/>
          <w:szCs w:val="28"/>
        </w:rPr>
        <w:t>f sever</w:t>
      </w:r>
      <w:r w:rsidR="00A95CC1">
        <w:rPr>
          <w:sz w:val="28"/>
          <w:szCs w:val="28"/>
        </w:rPr>
        <w:t>e</w:t>
      </w:r>
      <w:r w:rsidRPr="008D5624">
        <w:rPr>
          <w:sz w:val="28"/>
          <w:szCs w:val="28"/>
        </w:rPr>
        <w:t xml:space="preserve"> weather or unavoidable unforeseen circumstances.</w:t>
      </w:r>
    </w:p>
    <w:p w:rsidR="008D5624" w:rsidRDefault="008D5624" w:rsidP="008D5624">
      <w:pPr>
        <w:ind w:left="426"/>
        <w:rPr>
          <w:sz w:val="28"/>
          <w:szCs w:val="28"/>
        </w:rPr>
      </w:pPr>
      <w:r w:rsidRPr="008D5624">
        <w:rPr>
          <w:sz w:val="28"/>
          <w:szCs w:val="28"/>
        </w:rPr>
        <w:t>In all other events a request for rearrangement of a fixture can only be considered if made at least seven days before its scheduled date.</w:t>
      </w:r>
    </w:p>
    <w:p w:rsidR="008D5624" w:rsidRDefault="008D5624" w:rsidP="008D5624">
      <w:pPr>
        <w:ind w:left="426"/>
        <w:rPr>
          <w:sz w:val="28"/>
          <w:szCs w:val="28"/>
        </w:rPr>
      </w:pPr>
      <w:r>
        <w:rPr>
          <w:sz w:val="28"/>
          <w:szCs w:val="28"/>
        </w:rPr>
        <w:t>In the particular case</w:t>
      </w:r>
      <w:r w:rsidR="00A95CC1">
        <w:rPr>
          <w:sz w:val="28"/>
          <w:szCs w:val="28"/>
        </w:rPr>
        <w:t xml:space="preserve"> of</w:t>
      </w:r>
      <w:r>
        <w:rPr>
          <w:sz w:val="28"/>
          <w:szCs w:val="28"/>
        </w:rPr>
        <w:t xml:space="preserve"> absence or non-availability of regular team players, the team seeking a rearrangement must be able to demonstrate that the options of using substitutes from its club’s playing squad or fulfilling the match with only two players have been fully explored. </w:t>
      </w:r>
    </w:p>
    <w:p w:rsidR="008D5624" w:rsidRDefault="008D5624" w:rsidP="008D5624">
      <w:pPr>
        <w:ind w:left="426"/>
        <w:rPr>
          <w:sz w:val="28"/>
          <w:szCs w:val="28"/>
        </w:rPr>
      </w:pPr>
      <w:r w:rsidRPr="00B4571F">
        <w:rPr>
          <w:rFonts w:ascii="Calibri" w:hAnsi="Calibri"/>
          <w:sz w:val="28"/>
          <w:szCs w:val="28"/>
        </w:rPr>
        <w:t xml:space="preserve">Fixtures shall be arranged </w:t>
      </w:r>
      <w:r>
        <w:rPr>
          <w:rFonts w:ascii="Calibri" w:hAnsi="Calibri"/>
          <w:sz w:val="28"/>
          <w:szCs w:val="28"/>
        </w:rPr>
        <w:t>by the League Secretary and should</w:t>
      </w:r>
      <w:r w:rsidRPr="00B4571F">
        <w:rPr>
          <w:rFonts w:ascii="Calibri" w:hAnsi="Calibri"/>
          <w:sz w:val="28"/>
          <w:szCs w:val="28"/>
        </w:rPr>
        <w:t xml:space="preserve"> be played by the final week of the season. All matches should be played on the nominated date. All postponements must but be registered with the Match Secretary in the first instance. For rearranged matches please use the designated league catch up weeks. If all designated weeks are unavailable Captains shall agree an alternative date but all matches must be played. Matches can be played in advance by prior arrangement with the Match Secretary. Scorecards must be received by the match secretary no later than 4 days</w:t>
      </w:r>
      <w:r w:rsidR="00B122F6">
        <w:rPr>
          <w:rFonts w:ascii="Calibri" w:hAnsi="Calibri"/>
          <w:sz w:val="28"/>
          <w:szCs w:val="28"/>
        </w:rPr>
        <w:t xml:space="preserve"> after the game has been played</w:t>
      </w:r>
      <w:r w:rsidR="00517BC8">
        <w:rPr>
          <w:rFonts w:ascii="Calibri" w:hAnsi="Calibri"/>
          <w:sz w:val="28"/>
          <w:szCs w:val="28"/>
        </w:rPr>
        <w:t xml:space="preserve"> </w:t>
      </w:r>
      <w:r w:rsidR="00B122F6">
        <w:rPr>
          <w:rFonts w:ascii="Calibri" w:hAnsi="Calibri"/>
          <w:sz w:val="28"/>
          <w:szCs w:val="28"/>
        </w:rPr>
        <w:t>.</w:t>
      </w:r>
      <w:r>
        <w:rPr>
          <w:sz w:val="28"/>
          <w:szCs w:val="28"/>
        </w:rPr>
        <w:t>If the opposing team agrees to the rearrangement, the team seeking the rearrangement shall inform the Match Secretary within 48 hours of such agreement. The home team shall stipulate a date, not clashing with any already scheduled match for the away team, and within the provisions of Rule 11.1, for the match to be played. This new date must be advised by the home team to the Match Secretary within 14 days of the originally scheduled date.</w:t>
      </w:r>
    </w:p>
    <w:p w:rsidR="008D5624" w:rsidRDefault="008D5624" w:rsidP="008D5624">
      <w:pPr>
        <w:ind w:left="426"/>
        <w:rPr>
          <w:sz w:val="28"/>
          <w:szCs w:val="28"/>
        </w:rPr>
      </w:pPr>
      <w:r>
        <w:rPr>
          <w:sz w:val="28"/>
          <w:szCs w:val="28"/>
        </w:rPr>
        <w:lastRenderedPageBreak/>
        <w:t>If the opposing team refuses to agree to the rearrangement the matter must be referred to the Match Secretary by both teams within 48 hours of such refusal. If the Match Secretary decides that the request for a rearrangement was reasonable an order will be made for the match to be rearranged in line with the provisions of the preceding paragraph. If the Match Secretary decides that the request was unreasonable the match shall be subject to the to the Management Committee who’s decision will be binding and final.</w:t>
      </w:r>
    </w:p>
    <w:p w:rsidR="000D4783" w:rsidRDefault="000D4783" w:rsidP="000D4783">
      <w:pPr>
        <w:pStyle w:val="ListParagraph"/>
        <w:numPr>
          <w:ilvl w:val="0"/>
          <w:numId w:val="1"/>
        </w:numPr>
        <w:rPr>
          <w:sz w:val="28"/>
          <w:szCs w:val="28"/>
        </w:rPr>
      </w:pPr>
      <w:r>
        <w:rPr>
          <w:sz w:val="28"/>
          <w:szCs w:val="28"/>
        </w:rPr>
        <w:t xml:space="preserve"> Registration:</w:t>
      </w:r>
    </w:p>
    <w:p w:rsidR="000D4783" w:rsidRPr="002D07BB" w:rsidRDefault="000D4783" w:rsidP="002D07BB">
      <w:pPr>
        <w:ind w:left="426"/>
        <w:rPr>
          <w:sz w:val="28"/>
          <w:szCs w:val="28"/>
        </w:rPr>
      </w:pPr>
      <w:r w:rsidRPr="002D07BB">
        <w:rPr>
          <w:sz w:val="28"/>
          <w:szCs w:val="28"/>
        </w:rPr>
        <w:t>Application forms will be sent to interested clubs not later than 31</w:t>
      </w:r>
      <w:r w:rsidRPr="002D07BB">
        <w:rPr>
          <w:sz w:val="28"/>
          <w:szCs w:val="28"/>
          <w:vertAlign w:val="superscript"/>
        </w:rPr>
        <w:t>st</w:t>
      </w:r>
      <w:r w:rsidRPr="002D07BB">
        <w:rPr>
          <w:sz w:val="28"/>
          <w:szCs w:val="28"/>
        </w:rPr>
        <w:t xml:space="preserve"> July each year. These are to be returned to the League Secretary completed by August 14</w:t>
      </w:r>
      <w:r w:rsidRPr="002D07BB">
        <w:rPr>
          <w:sz w:val="28"/>
          <w:szCs w:val="28"/>
          <w:vertAlign w:val="superscript"/>
        </w:rPr>
        <w:t>th</w:t>
      </w:r>
      <w:r w:rsidRPr="002D07BB">
        <w:rPr>
          <w:sz w:val="28"/>
          <w:szCs w:val="28"/>
        </w:rPr>
        <w:t>. All players must be registered with the Association and with Table Tennis England before the season starts, a minimum of three players being entered. Clubs having more than one team must, at the time of registration, submit a ranking list of all players registered by the club, a ranked list of all teams entered, and the team each player is in.</w:t>
      </w:r>
    </w:p>
    <w:p w:rsidR="002D07BB" w:rsidRPr="002D07BB" w:rsidRDefault="000D4783" w:rsidP="002D07BB">
      <w:pPr>
        <w:ind w:firstLine="426"/>
        <w:rPr>
          <w:sz w:val="28"/>
          <w:szCs w:val="28"/>
        </w:rPr>
      </w:pPr>
      <w:r w:rsidRPr="002D07BB">
        <w:rPr>
          <w:sz w:val="28"/>
          <w:szCs w:val="28"/>
        </w:rPr>
        <w:t xml:space="preserve">The League Secretary shall forward a copy of all these details to the </w:t>
      </w:r>
    </w:p>
    <w:p w:rsidR="000D4783" w:rsidRPr="00EE196E" w:rsidRDefault="000D4783" w:rsidP="00EE196E">
      <w:pPr>
        <w:ind w:left="426"/>
        <w:rPr>
          <w:sz w:val="28"/>
          <w:szCs w:val="28"/>
        </w:rPr>
      </w:pPr>
      <w:r w:rsidRPr="00EE196E">
        <w:rPr>
          <w:sz w:val="28"/>
          <w:szCs w:val="28"/>
        </w:rPr>
        <w:t>Match Secretary and all affiliated clubs. Registration being confirmed at the next Management Committee meeting. Payment of the appropriate fee must be received before the new registered can play in any match.</w:t>
      </w:r>
    </w:p>
    <w:p w:rsidR="003B529C" w:rsidRDefault="003B529C" w:rsidP="003B529C">
      <w:pPr>
        <w:pStyle w:val="ListParagraph"/>
        <w:numPr>
          <w:ilvl w:val="0"/>
          <w:numId w:val="1"/>
        </w:numPr>
        <w:rPr>
          <w:sz w:val="28"/>
          <w:szCs w:val="28"/>
        </w:rPr>
      </w:pPr>
      <w:r>
        <w:rPr>
          <w:sz w:val="28"/>
          <w:szCs w:val="28"/>
        </w:rPr>
        <w:t xml:space="preserve"> Transfer of Players:</w:t>
      </w:r>
    </w:p>
    <w:p w:rsidR="00E32D66" w:rsidRDefault="00EE196E" w:rsidP="00E32D66">
      <w:pPr>
        <w:pStyle w:val="ListParagraph"/>
        <w:numPr>
          <w:ilvl w:val="0"/>
          <w:numId w:val="5"/>
        </w:numPr>
        <w:ind w:left="786"/>
        <w:rPr>
          <w:sz w:val="28"/>
          <w:szCs w:val="28"/>
        </w:rPr>
      </w:pPr>
      <w:r w:rsidRPr="00E32D66">
        <w:rPr>
          <w:sz w:val="28"/>
          <w:szCs w:val="28"/>
        </w:rPr>
        <w:t>Inter Club</w:t>
      </w:r>
    </w:p>
    <w:p w:rsidR="00E32D66" w:rsidRDefault="00EE196E" w:rsidP="00E32D66">
      <w:pPr>
        <w:ind w:left="426"/>
        <w:rPr>
          <w:sz w:val="28"/>
          <w:szCs w:val="28"/>
        </w:rPr>
      </w:pPr>
      <w:r w:rsidRPr="00E32D66">
        <w:rPr>
          <w:sz w:val="28"/>
          <w:szCs w:val="28"/>
        </w:rPr>
        <w:t xml:space="preserve">No player shall </w:t>
      </w:r>
      <w:r w:rsidR="00887BF7">
        <w:rPr>
          <w:sz w:val="28"/>
          <w:szCs w:val="28"/>
        </w:rPr>
        <w:t>play</w:t>
      </w:r>
      <w:r w:rsidRPr="00E32D66">
        <w:rPr>
          <w:sz w:val="28"/>
          <w:szCs w:val="28"/>
        </w:rPr>
        <w:t xml:space="preserve"> for more than one club in the league season unless they are officially transferred from one club to another. All applications for transfer must be made in writing</w:t>
      </w:r>
      <w:r w:rsidR="00E32D66" w:rsidRPr="00E32D66">
        <w:rPr>
          <w:sz w:val="28"/>
          <w:szCs w:val="28"/>
        </w:rPr>
        <w:t xml:space="preserve"> to the league Secretary by the player, who shall also forward the written consent of the clubs concerned. Transfers shall only be granted by the Management Committee.</w:t>
      </w:r>
    </w:p>
    <w:p w:rsidR="002B6F05" w:rsidRDefault="00E32D66" w:rsidP="002B6F05">
      <w:pPr>
        <w:ind w:firstLine="426"/>
        <w:rPr>
          <w:sz w:val="28"/>
          <w:szCs w:val="28"/>
        </w:rPr>
      </w:pPr>
      <w:r>
        <w:rPr>
          <w:sz w:val="28"/>
          <w:szCs w:val="28"/>
        </w:rPr>
        <w:t>(b)</w:t>
      </w:r>
      <w:r w:rsidRPr="00E32D66">
        <w:rPr>
          <w:sz w:val="28"/>
          <w:szCs w:val="28"/>
        </w:rPr>
        <w:t>Int</w:t>
      </w:r>
      <w:r>
        <w:rPr>
          <w:sz w:val="28"/>
          <w:szCs w:val="28"/>
        </w:rPr>
        <w:t>ernal Club Transfer</w:t>
      </w:r>
    </w:p>
    <w:p w:rsidR="00E32D66" w:rsidRDefault="00E32D66" w:rsidP="002B6F05">
      <w:pPr>
        <w:spacing w:after="0"/>
        <w:ind w:left="426"/>
        <w:rPr>
          <w:sz w:val="28"/>
          <w:szCs w:val="28"/>
        </w:rPr>
      </w:pPr>
      <w:r>
        <w:rPr>
          <w:sz w:val="28"/>
          <w:szCs w:val="28"/>
        </w:rPr>
        <w:t>A player may be a substitute for a higher ranked player in a higher team within the club. On the 4</w:t>
      </w:r>
      <w:r w:rsidRPr="00E32D66">
        <w:rPr>
          <w:sz w:val="28"/>
          <w:szCs w:val="28"/>
          <w:vertAlign w:val="superscript"/>
        </w:rPr>
        <w:t>th</w:t>
      </w:r>
      <w:r>
        <w:rPr>
          <w:sz w:val="28"/>
          <w:szCs w:val="28"/>
        </w:rPr>
        <w:t xml:space="preserve"> substitution</w:t>
      </w:r>
      <w:r w:rsidR="006F0B15">
        <w:rPr>
          <w:sz w:val="28"/>
          <w:szCs w:val="28"/>
        </w:rPr>
        <w:t xml:space="preserve"> the player shall be deemed to be a member of the higher ranked team. The Management Committee may alter the rankings at any time during the season.</w:t>
      </w:r>
    </w:p>
    <w:p w:rsidR="005D5B09" w:rsidRPr="002B6F05" w:rsidRDefault="002B6F05" w:rsidP="002B6F05">
      <w:pPr>
        <w:rPr>
          <w:sz w:val="28"/>
          <w:szCs w:val="28"/>
        </w:rPr>
      </w:pPr>
      <w:r>
        <w:rPr>
          <w:b/>
          <w:sz w:val="28"/>
          <w:szCs w:val="28"/>
        </w:rPr>
        <w:t xml:space="preserve">     </w:t>
      </w:r>
      <w:r w:rsidRPr="002B6F05">
        <w:rPr>
          <w:sz w:val="28"/>
          <w:szCs w:val="28"/>
        </w:rPr>
        <w:t>14.</w:t>
      </w:r>
      <w:r w:rsidR="005D5B09" w:rsidRPr="002B6F05">
        <w:rPr>
          <w:sz w:val="28"/>
          <w:szCs w:val="28"/>
        </w:rPr>
        <w:t xml:space="preserve"> Withdrawals:</w:t>
      </w:r>
    </w:p>
    <w:p w:rsidR="005D5B09" w:rsidRDefault="005D5B09" w:rsidP="002B6F05">
      <w:pPr>
        <w:ind w:left="426"/>
        <w:rPr>
          <w:sz w:val="28"/>
          <w:szCs w:val="28"/>
        </w:rPr>
      </w:pPr>
      <w:r w:rsidRPr="002B6F05">
        <w:rPr>
          <w:sz w:val="28"/>
          <w:szCs w:val="28"/>
        </w:rPr>
        <w:t>Every effort should be made by all clubs to avoid any team withdrawing from</w:t>
      </w:r>
      <w:r>
        <w:rPr>
          <w:sz w:val="28"/>
          <w:szCs w:val="28"/>
        </w:rPr>
        <w:t xml:space="preserve"> the league before the completion of its fixtures. A player from a withdrawn team shall not play for another team in the same club without sanction from the Management Committee.</w:t>
      </w:r>
    </w:p>
    <w:p w:rsidR="004B551E" w:rsidRDefault="004B551E" w:rsidP="002B6F05">
      <w:pPr>
        <w:ind w:left="426"/>
        <w:rPr>
          <w:sz w:val="28"/>
          <w:szCs w:val="28"/>
        </w:rPr>
      </w:pPr>
    </w:p>
    <w:p w:rsidR="005D5B09" w:rsidRDefault="002B6F05" w:rsidP="002B6F05">
      <w:pPr>
        <w:ind w:left="426"/>
        <w:rPr>
          <w:sz w:val="28"/>
          <w:szCs w:val="28"/>
        </w:rPr>
      </w:pPr>
      <w:r>
        <w:rPr>
          <w:sz w:val="28"/>
          <w:szCs w:val="28"/>
        </w:rPr>
        <w:lastRenderedPageBreak/>
        <w:t>15.</w:t>
      </w:r>
      <w:r w:rsidR="005D5B09" w:rsidRPr="002B6F05">
        <w:rPr>
          <w:sz w:val="28"/>
          <w:szCs w:val="28"/>
        </w:rPr>
        <w:t xml:space="preserve"> Late </w:t>
      </w:r>
      <w:r w:rsidRPr="002B6F05">
        <w:rPr>
          <w:sz w:val="28"/>
          <w:szCs w:val="28"/>
        </w:rPr>
        <w:t>Starts:</w:t>
      </w:r>
    </w:p>
    <w:p w:rsidR="002B6F05" w:rsidRDefault="002B6F05" w:rsidP="002B6F05">
      <w:pPr>
        <w:ind w:left="426"/>
        <w:rPr>
          <w:sz w:val="28"/>
          <w:szCs w:val="28"/>
        </w:rPr>
      </w:pPr>
      <w:r>
        <w:rPr>
          <w:sz w:val="28"/>
          <w:szCs w:val="28"/>
        </w:rPr>
        <w:t>All matches should start no later than 7.30pm with at least 2 players from each team in attendance. Any player arriving after 8.15pm may only play at the discretion of the opposing captain.</w:t>
      </w:r>
    </w:p>
    <w:p w:rsidR="005F215D" w:rsidRDefault="005F215D" w:rsidP="002B6F05">
      <w:pPr>
        <w:ind w:left="426"/>
        <w:rPr>
          <w:sz w:val="28"/>
          <w:szCs w:val="28"/>
        </w:rPr>
      </w:pPr>
      <w:r>
        <w:rPr>
          <w:sz w:val="28"/>
          <w:szCs w:val="28"/>
        </w:rPr>
        <w:t>16.</w:t>
      </w:r>
      <w:r w:rsidR="000A3936">
        <w:rPr>
          <w:sz w:val="28"/>
          <w:szCs w:val="28"/>
        </w:rPr>
        <w:t xml:space="preserve"> Protests:</w:t>
      </w:r>
    </w:p>
    <w:p w:rsidR="000A3936" w:rsidRDefault="000A3936" w:rsidP="000A3936">
      <w:pPr>
        <w:ind w:left="426"/>
        <w:rPr>
          <w:sz w:val="28"/>
          <w:szCs w:val="28"/>
        </w:rPr>
      </w:pPr>
      <w:r>
        <w:rPr>
          <w:sz w:val="28"/>
          <w:szCs w:val="28"/>
        </w:rPr>
        <w:t>Protests shall be forwarded in writing to the Hon. Secretary to reach him within 72 hours of the conclusion of the match to which the protest is being made.</w:t>
      </w:r>
    </w:p>
    <w:p w:rsidR="00A2681E" w:rsidRDefault="000A3936" w:rsidP="000A3936">
      <w:pPr>
        <w:ind w:left="426"/>
        <w:rPr>
          <w:sz w:val="28"/>
          <w:szCs w:val="28"/>
        </w:rPr>
      </w:pPr>
      <w:r>
        <w:rPr>
          <w:sz w:val="28"/>
          <w:szCs w:val="28"/>
        </w:rPr>
        <w:t>All protests shall be substantiated by definite evidence at the meeting when the protest is considered. Upon receipt of a protest the Hon. Secretary shall advise the Secretary of the team protested against, have the right and may be required to be present at the meeting which considers the protest</w:t>
      </w:r>
      <w:r w:rsidR="00A2681E">
        <w:rPr>
          <w:sz w:val="28"/>
          <w:szCs w:val="28"/>
        </w:rPr>
        <w:t>. No member of the Management Committee shall be allowed to vote on a protest by or against their club.</w:t>
      </w:r>
      <w:r>
        <w:rPr>
          <w:sz w:val="28"/>
          <w:szCs w:val="28"/>
        </w:rPr>
        <w:tab/>
      </w:r>
    </w:p>
    <w:p w:rsidR="00A2681E" w:rsidRDefault="00A2681E" w:rsidP="000A3936">
      <w:pPr>
        <w:ind w:left="426"/>
        <w:rPr>
          <w:sz w:val="28"/>
          <w:szCs w:val="28"/>
        </w:rPr>
      </w:pPr>
      <w:r>
        <w:rPr>
          <w:sz w:val="28"/>
          <w:szCs w:val="28"/>
        </w:rPr>
        <w:t>17. Competitions:</w:t>
      </w:r>
    </w:p>
    <w:p w:rsidR="00A2681E" w:rsidRDefault="00253302" w:rsidP="000A3936">
      <w:pPr>
        <w:ind w:left="426"/>
        <w:rPr>
          <w:sz w:val="28"/>
          <w:szCs w:val="28"/>
        </w:rPr>
      </w:pPr>
      <w:r>
        <w:rPr>
          <w:sz w:val="28"/>
          <w:szCs w:val="28"/>
        </w:rPr>
        <w:t xml:space="preserve">(a) On top of </w:t>
      </w:r>
      <w:r w:rsidR="003225FB">
        <w:rPr>
          <w:sz w:val="28"/>
          <w:szCs w:val="28"/>
        </w:rPr>
        <w:t>normal league competitions the association shall organise the following competitions:-</w:t>
      </w:r>
    </w:p>
    <w:p w:rsidR="003225FB" w:rsidRDefault="003225FB" w:rsidP="000A3936">
      <w:pPr>
        <w:ind w:left="426"/>
        <w:rPr>
          <w:sz w:val="28"/>
          <w:szCs w:val="28"/>
        </w:rPr>
      </w:pPr>
      <w:r>
        <w:rPr>
          <w:sz w:val="28"/>
          <w:szCs w:val="28"/>
        </w:rPr>
        <w:t>1. The Closed Championships.</w:t>
      </w:r>
    </w:p>
    <w:p w:rsidR="003225FB" w:rsidRDefault="003225FB" w:rsidP="000A3936">
      <w:pPr>
        <w:ind w:left="426"/>
        <w:rPr>
          <w:sz w:val="28"/>
          <w:szCs w:val="28"/>
        </w:rPr>
      </w:pPr>
      <w:r>
        <w:rPr>
          <w:sz w:val="28"/>
          <w:szCs w:val="28"/>
        </w:rPr>
        <w:t>2. Handicap Competition.</w:t>
      </w:r>
    </w:p>
    <w:p w:rsidR="003225FB" w:rsidRDefault="003225FB" w:rsidP="000A3936">
      <w:pPr>
        <w:ind w:left="426"/>
        <w:rPr>
          <w:sz w:val="28"/>
          <w:szCs w:val="28"/>
        </w:rPr>
      </w:pPr>
      <w:r>
        <w:rPr>
          <w:sz w:val="28"/>
          <w:szCs w:val="28"/>
        </w:rPr>
        <w:t>3. Any other competition that the Management Committee decides.</w:t>
      </w:r>
    </w:p>
    <w:p w:rsidR="003225FB" w:rsidRDefault="003225FB" w:rsidP="000A3936">
      <w:pPr>
        <w:ind w:left="426"/>
        <w:rPr>
          <w:sz w:val="28"/>
          <w:szCs w:val="28"/>
        </w:rPr>
      </w:pPr>
      <w:r>
        <w:rPr>
          <w:sz w:val="28"/>
          <w:szCs w:val="28"/>
        </w:rPr>
        <w:t xml:space="preserve">(b) The rules and conditions of the play for all Cup Competitions are governed by the association rules and any other that are agreed and issued by the Management Committee before any Cup Competition </w:t>
      </w:r>
      <w:r w:rsidR="00DE29B0">
        <w:rPr>
          <w:sz w:val="28"/>
          <w:szCs w:val="28"/>
        </w:rPr>
        <w:t>commences.</w:t>
      </w:r>
    </w:p>
    <w:p w:rsidR="00DE29B0" w:rsidRDefault="00DE29B0" w:rsidP="000A3936">
      <w:pPr>
        <w:ind w:left="426"/>
        <w:rPr>
          <w:sz w:val="28"/>
          <w:szCs w:val="28"/>
        </w:rPr>
      </w:pPr>
      <w:r>
        <w:rPr>
          <w:sz w:val="28"/>
          <w:szCs w:val="28"/>
        </w:rPr>
        <w:t>18. Venue and Equipment.</w:t>
      </w:r>
    </w:p>
    <w:p w:rsidR="00D6588E" w:rsidRDefault="00D6588E" w:rsidP="000A3936">
      <w:pPr>
        <w:ind w:left="426"/>
        <w:rPr>
          <w:sz w:val="28"/>
          <w:szCs w:val="28"/>
        </w:rPr>
      </w:pPr>
      <w:r>
        <w:rPr>
          <w:sz w:val="28"/>
          <w:szCs w:val="28"/>
        </w:rPr>
        <w:t>Each club shall provide facilities and equipment, which shall be maintained to the satisfaction of the Management Committee and complies to the laws of Table Tennis. Balls currently licensed by Table Tennis England shall be provided by the home team.</w:t>
      </w:r>
    </w:p>
    <w:p w:rsidR="00D6588E" w:rsidRDefault="00D6588E" w:rsidP="000A3936">
      <w:pPr>
        <w:ind w:left="426"/>
        <w:rPr>
          <w:sz w:val="28"/>
          <w:szCs w:val="28"/>
        </w:rPr>
      </w:pPr>
      <w:r>
        <w:rPr>
          <w:sz w:val="28"/>
          <w:szCs w:val="28"/>
        </w:rPr>
        <w:t>19. Change of Venue, Secretary, Home Night etc.</w:t>
      </w:r>
    </w:p>
    <w:p w:rsidR="00D6588E" w:rsidRDefault="00D6588E" w:rsidP="000A3936">
      <w:pPr>
        <w:ind w:left="426"/>
        <w:rPr>
          <w:sz w:val="28"/>
          <w:szCs w:val="28"/>
        </w:rPr>
      </w:pPr>
      <w:r>
        <w:rPr>
          <w:sz w:val="28"/>
          <w:szCs w:val="28"/>
        </w:rPr>
        <w:t xml:space="preserve">Any change of details listed in the league handbook should be notified to the League Secretary and the Secretary of each club having a team in the same division or </w:t>
      </w:r>
      <w:r w:rsidR="00B15DC1">
        <w:rPr>
          <w:sz w:val="28"/>
          <w:szCs w:val="28"/>
        </w:rPr>
        <w:t xml:space="preserve">divisions as </w:t>
      </w:r>
      <w:r>
        <w:rPr>
          <w:sz w:val="28"/>
          <w:szCs w:val="28"/>
        </w:rPr>
        <w:t>the club making the</w:t>
      </w:r>
      <w:r w:rsidR="00B15DC1">
        <w:rPr>
          <w:sz w:val="28"/>
          <w:szCs w:val="28"/>
        </w:rPr>
        <w:t xml:space="preserve"> change.</w:t>
      </w:r>
    </w:p>
    <w:p w:rsidR="004B551E" w:rsidRDefault="004B551E" w:rsidP="000A3936">
      <w:pPr>
        <w:ind w:left="426"/>
        <w:rPr>
          <w:sz w:val="28"/>
          <w:szCs w:val="28"/>
        </w:rPr>
      </w:pPr>
    </w:p>
    <w:p w:rsidR="004B551E" w:rsidRDefault="004B551E" w:rsidP="000A3936">
      <w:pPr>
        <w:ind w:left="426"/>
        <w:rPr>
          <w:sz w:val="28"/>
          <w:szCs w:val="28"/>
        </w:rPr>
      </w:pPr>
    </w:p>
    <w:p w:rsidR="00B15DC1" w:rsidRDefault="00B15DC1" w:rsidP="000A3936">
      <w:pPr>
        <w:ind w:left="426"/>
        <w:rPr>
          <w:sz w:val="28"/>
          <w:szCs w:val="28"/>
        </w:rPr>
      </w:pPr>
    </w:p>
    <w:p w:rsidR="00B15DC1" w:rsidRDefault="00B15DC1" w:rsidP="000A3936">
      <w:pPr>
        <w:ind w:left="426"/>
        <w:rPr>
          <w:sz w:val="28"/>
          <w:szCs w:val="28"/>
        </w:rPr>
      </w:pPr>
      <w:r>
        <w:rPr>
          <w:sz w:val="28"/>
          <w:szCs w:val="28"/>
        </w:rPr>
        <w:lastRenderedPageBreak/>
        <w:t>20. New Changed or Altered Teams.</w:t>
      </w:r>
    </w:p>
    <w:p w:rsidR="00B15DC1" w:rsidRDefault="00B15DC1" w:rsidP="000A3936">
      <w:pPr>
        <w:ind w:left="426"/>
        <w:rPr>
          <w:sz w:val="28"/>
          <w:szCs w:val="28"/>
        </w:rPr>
      </w:pPr>
      <w:r>
        <w:rPr>
          <w:sz w:val="28"/>
          <w:szCs w:val="28"/>
        </w:rPr>
        <w:t>Where practicable the Management Committee shall place new, changed or altered teams of known ability into a division of their standard, providing this does not interfere with normal promotion and relegation.</w:t>
      </w:r>
    </w:p>
    <w:p w:rsidR="00B15DC1" w:rsidRDefault="00B15DC1" w:rsidP="000A3936">
      <w:pPr>
        <w:ind w:left="426"/>
        <w:rPr>
          <w:sz w:val="28"/>
          <w:szCs w:val="28"/>
        </w:rPr>
      </w:pPr>
      <w:r>
        <w:rPr>
          <w:sz w:val="28"/>
          <w:szCs w:val="28"/>
        </w:rPr>
        <w:t>21. Qualification for Selby Closed.</w:t>
      </w:r>
    </w:p>
    <w:p w:rsidR="00B15DC1" w:rsidRDefault="00B15DC1" w:rsidP="000A3936">
      <w:pPr>
        <w:ind w:left="426"/>
        <w:rPr>
          <w:sz w:val="28"/>
          <w:szCs w:val="28"/>
        </w:rPr>
      </w:pPr>
      <w:r>
        <w:rPr>
          <w:sz w:val="28"/>
          <w:szCs w:val="28"/>
        </w:rPr>
        <w:t>Any player who plays in any other league must have played a minimum of 25% of Selby League matches to date before they qualify for entry into the Selby Closed Championships.</w:t>
      </w:r>
    </w:p>
    <w:p w:rsidR="00B15DC1" w:rsidRDefault="00B15DC1" w:rsidP="000A3936">
      <w:pPr>
        <w:ind w:left="426"/>
        <w:rPr>
          <w:sz w:val="28"/>
          <w:szCs w:val="28"/>
        </w:rPr>
      </w:pPr>
      <w:r>
        <w:rPr>
          <w:sz w:val="28"/>
          <w:szCs w:val="28"/>
        </w:rPr>
        <w:t>22. Registration in 2</w:t>
      </w:r>
      <w:r w:rsidRPr="00B15DC1">
        <w:rPr>
          <w:sz w:val="28"/>
          <w:szCs w:val="28"/>
          <w:vertAlign w:val="superscript"/>
        </w:rPr>
        <w:t>nd</w:t>
      </w:r>
      <w:r>
        <w:rPr>
          <w:sz w:val="28"/>
          <w:szCs w:val="28"/>
        </w:rPr>
        <w:t xml:space="preserve"> Half of Seasons.</w:t>
      </w:r>
    </w:p>
    <w:p w:rsidR="00B15DC1" w:rsidRDefault="0079200C" w:rsidP="000A3936">
      <w:pPr>
        <w:ind w:left="426"/>
        <w:rPr>
          <w:sz w:val="28"/>
          <w:szCs w:val="28"/>
        </w:rPr>
      </w:pPr>
      <w:r>
        <w:rPr>
          <w:sz w:val="28"/>
          <w:szCs w:val="28"/>
        </w:rPr>
        <w:t>Any player who represents any other league who joins a club after the commencement of the second half of the season must play in 50% of the teams remaining matches or their results will be expunged from any match in which they played.</w:t>
      </w:r>
    </w:p>
    <w:p w:rsidR="0079200C" w:rsidRDefault="0079200C" w:rsidP="000A3936">
      <w:pPr>
        <w:ind w:left="426"/>
        <w:rPr>
          <w:sz w:val="28"/>
          <w:szCs w:val="28"/>
        </w:rPr>
      </w:pPr>
      <w:r>
        <w:rPr>
          <w:sz w:val="28"/>
          <w:szCs w:val="28"/>
        </w:rPr>
        <w:t>23. Guarantee.</w:t>
      </w:r>
    </w:p>
    <w:p w:rsidR="0079200C" w:rsidRDefault="0079200C" w:rsidP="000A3936">
      <w:pPr>
        <w:ind w:left="426"/>
        <w:rPr>
          <w:sz w:val="28"/>
          <w:szCs w:val="28"/>
        </w:rPr>
      </w:pPr>
      <w:r>
        <w:rPr>
          <w:sz w:val="28"/>
          <w:szCs w:val="28"/>
        </w:rPr>
        <w:t>Each club shall pay a guarantee deposit of £10, after completion of all fixtures the deposit will be returned on request, less the amount of any fines or liabilities owing to the league, or the deposit may be left in the in the funds of the Association and used for the same purpose for the following season. Should any team continually breach league rules then separate action shall be taken by the</w:t>
      </w:r>
      <w:r w:rsidR="005937E5">
        <w:rPr>
          <w:sz w:val="28"/>
          <w:szCs w:val="28"/>
        </w:rPr>
        <w:t xml:space="preserve"> M</w:t>
      </w:r>
      <w:r>
        <w:rPr>
          <w:sz w:val="28"/>
          <w:szCs w:val="28"/>
        </w:rPr>
        <w:t>anagement Committee</w:t>
      </w:r>
      <w:r w:rsidR="005937E5">
        <w:rPr>
          <w:sz w:val="28"/>
          <w:szCs w:val="28"/>
        </w:rPr>
        <w:t xml:space="preserve"> against the team and the club.</w:t>
      </w:r>
    </w:p>
    <w:p w:rsidR="005937E5" w:rsidRDefault="005937E5" w:rsidP="000A3936">
      <w:pPr>
        <w:ind w:left="426"/>
        <w:rPr>
          <w:sz w:val="28"/>
          <w:szCs w:val="28"/>
        </w:rPr>
      </w:pPr>
      <w:r>
        <w:rPr>
          <w:sz w:val="28"/>
          <w:szCs w:val="28"/>
        </w:rPr>
        <w:t>24. Divisional Average Calculation.</w:t>
      </w:r>
    </w:p>
    <w:p w:rsidR="005937E5" w:rsidRDefault="005937E5" w:rsidP="005937E5">
      <w:pPr>
        <w:ind w:left="426"/>
        <w:rPr>
          <w:sz w:val="28"/>
          <w:szCs w:val="28"/>
        </w:rPr>
      </w:pPr>
      <w:r>
        <w:rPr>
          <w:sz w:val="28"/>
          <w:szCs w:val="28"/>
        </w:rPr>
        <w:t>Only games played for a players own team to be included. Divisional Average Winner must play 50% of total league games.</w:t>
      </w:r>
    </w:p>
    <w:p w:rsidR="005937E5" w:rsidRDefault="004124B2" w:rsidP="005937E5">
      <w:pPr>
        <w:ind w:left="426"/>
        <w:rPr>
          <w:sz w:val="28"/>
          <w:szCs w:val="28"/>
        </w:rPr>
      </w:pPr>
      <w:r>
        <w:rPr>
          <w:sz w:val="28"/>
          <w:szCs w:val="28"/>
        </w:rPr>
        <w:t>25. League Champions, Promotion &amp; Relegation.</w:t>
      </w:r>
    </w:p>
    <w:p w:rsidR="004124B2" w:rsidRDefault="004124B2" w:rsidP="005937E5">
      <w:pPr>
        <w:ind w:left="426"/>
        <w:rPr>
          <w:sz w:val="28"/>
          <w:szCs w:val="28"/>
        </w:rPr>
      </w:pPr>
      <w:r>
        <w:rPr>
          <w:sz w:val="28"/>
          <w:szCs w:val="28"/>
        </w:rPr>
        <w:t>Only the top team shall be automatically promoted from each lower division each season. The bottom team in each higher division shall be relegated automatically. In the event of 2 teams finishing on equal match points at the end of the season, the team with the most match wins shall be deemed the winners.</w:t>
      </w:r>
      <w:r w:rsidR="002057E5">
        <w:rPr>
          <w:sz w:val="28"/>
          <w:szCs w:val="28"/>
        </w:rPr>
        <w:t xml:space="preserve"> If both teams are still level, the team that has the better record between the tied teams shall be the winner.</w:t>
      </w:r>
    </w:p>
    <w:p w:rsidR="00002682" w:rsidRDefault="00002682" w:rsidP="005937E5">
      <w:pPr>
        <w:ind w:left="426"/>
        <w:rPr>
          <w:sz w:val="28"/>
          <w:szCs w:val="28"/>
        </w:rPr>
      </w:pPr>
      <w:r>
        <w:rPr>
          <w:sz w:val="28"/>
          <w:szCs w:val="28"/>
        </w:rPr>
        <w:t>26. Footwear.</w:t>
      </w:r>
    </w:p>
    <w:p w:rsidR="00002682" w:rsidRDefault="00002682" w:rsidP="005937E5">
      <w:pPr>
        <w:ind w:left="426"/>
        <w:rPr>
          <w:sz w:val="28"/>
          <w:szCs w:val="28"/>
        </w:rPr>
      </w:pPr>
      <w:r>
        <w:rPr>
          <w:sz w:val="28"/>
          <w:szCs w:val="28"/>
        </w:rPr>
        <w:t>The Home Team Captain can refuse to let anybody play who is wearing dark soled footwear, and his team will be awarded those points.</w:t>
      </w:r>
    </w:p>
    <w:p w:rsidR="00002682" w:rsidRDefault="00002682" w:rsidP="005937E5">
      <w:pPr>
        <w:ind w:left="426"/>
        <w:rPr>
          <w:sz w:val="28"/>
          <w:szCs w:val="28"/>
        </w:rPr>
      </w:pPr>
    </w:p>
    <w:p w:rsidR="00002682" w:rsidRDefault="00002682" w:rsidP="005937E5">
      <w:pPr>
        <w:ind w:left="426"/>
        <w:rPr>
          <w:sz w:val="28"/>
          <w:szCs w:val="28"/>
        </w:rPr>
      </w:pPr>
    </w:p>
    <w:p w:rsidR="00002682" w:rsidRDefault="00002682" w:rsidP="005937E5">
      <w:pPr>
        <w:ind w:left="426"/>
        <w:rPr>
          <w:sz w:val="28"/>
          <w:szCs w:val="28"/>
        </w:rPr>
      </w:pPr>
      <w:r>
        <w:rPr>
          <w:sz w:val="28"/>
          <w:szCs w:val="28"/>
        </w:rPr>
        <w:lastRenderedPageBreak/>
        <w:t>27. Other Matters.</w:t>
      </w:r>
    </w:p>
    <w:p w:rsidR="00002682" w:rsidRDefault="00002682" w:rsidP="005937E5">
      <w:pPr>
        <w:ind w:left="426"/>
        <w:rPr>
          <w:sz w:val="28"/>
          <w:szCs w:val="28"/>
        </w:rPr>
      </w:pPr>
      <w:r>
        <w:rPr>
          <w:sz w:val="28"/>
          <w:szCs w:val="28"/>
        </w:rPr>
        <w:t>In the event of any question or matter arising, which is not provided for in the foregoing rules, such questions or matter shall be dealt with by the Management Committee, whose decision to fine (£100 max per player), suspend or ban any club, team or player shall be fined.</w:t>
      </w:r>
    </w:p>
    <w:p w:rsidR="00002682" w:rsidRDefault="00002682" w:rsidP="005937E5">
      <w:pPr>
        <w:ind w:left="426"/>
        <w:rPr>
          <w:sz w:val="28"/>
          <w:szCs w:val="28"/>
        </w:rPr>
      </w:pPr>
      <w:r>
        <w:rPr>
          <w:sz w:val="28"/>
          <w:szCs w:val="28"/>
        </w:rPr>
        <w:t>28. EGM.</w:t>
      </w:r>
    </w:p>
    <w:p w:rsidR="00002682" w:rsidRDefault="00002682" w:rsidP="005937E5">
      <w:pPr>
        <w:ind w:left="426"/>
        <w:rPr>
          <w:sz w:val="28"/>
          <w:szCs w:val="28"/>
        </w:rPr>
      </w:pPr>
      <w:r>
        <w:rPr>
          <w:sz w:val="28"/>
          <w:szCs w:val="28"/>
        </w:rPr>
        <w:t xml:space="preserve">An EGM will only be called when requested by any of the </w:t>
      </w:r>
      <w:r w:rsidR="00517BC8">
        <w:rPr>
          <w:sz w:val="28"/>
          <w:szCs w:val="28"/>
        </w:rPr>
        <w:t>Affiliated Clubs.</w:t>
      </w:r>
    </w:p>
    <w:p w:rsidR="00517BC8" w:rsidRDefault="00517BC8" w:rsidP="00517BC8">
      <w:pPr>
        <w:ind w:left="426"/>
        <w:jc w:val="center"/>
        <w:rPr>
          <w:sz w:val="28"/>
          <w:szCs w:val="28"/>
        </w:rPr>
      </w:pPr>
      <w:r>
        <w:rPr>
          <w:sz w:val="28"/>
          <w:szCs w:val="28"/>
        </w:rPr>
        <w:t>There should be no smoking at any S.T.T.A. match.</w:t>
      </w:r>
    </w:p>
    <w:p w:rsidR="00B15DC1" w:rsidRDefault="00B15DC1" w:rsidP="000A3936">
      <w:pPr>
        <w:ind w:left="426"/>
        <w:rPr>
          <w:sz w:val="28"/>
          <w:szCs w:val="28"/>
        </w:rPr>
      </w:pPr>
    </w:p>
    <w:p w:rsidR="00D6588E" w:rsidRDefault="00D6588E" w:rsidP="000A3936">
      <w:pPr>
        <w:ind w:left="426"/>
        <w:rPr>
          <w:sz w:val="28"/>
          <w:szCs w:val="28"/>
        </w:rPr>
      </w:pPr>
    </w:p>
    <w:p w:rsidR="00DE29B0" w:rsidRDefault="00DE29B0" w:rsidP="000A3936">
      <w:pPr>
        <w:ind w:left="426"/>
        <w:rPr>
          <w:sz w:val="28"/>
          <w:szCs w:val="28"/>
        </w:rPr>
      </w:pPr>
    </w:p>
    <w:p w:rsidR="008C02C4" w:rsidRPr="00FF66BB" w:rsidRDefault="003225FB" w:rsidP="000A3936">
      <w:pPr>
        <w:ind w:left="426"/>
        <w:rPr>
          <w:sz w:val="28"/>
          <w:szCs w:val="28"/>
        </w:rPr>
      </w:pPr>
      <w:r>
        <w:rPr>
          <w:sz w:val="28"/>
          <w:szCs w:val="28"/>
        </w:rPr>
        <w:tab/>
      </w:r>
      <w:r>
        <w:rPr>
          <w:sz w:val="28"/>
          <w:szCs w:val="28"/>
        </w:rPr>
        <w:tab/>
      </w:r>
      <w:r>
        <w:rPr>
          <w:sz w:val="28"/>
          <w:szCs w:val="28"/>
        </w:rPr>
        <w:tab/>
      </w:r>
      <w:r w:rsidR="000A3936">
        <w:rPr>
          <w:sz w:val="28"/>
          <w:szCs w:val="28"/>
        </w:rPr>
        <w:tab/>
      </w:r>
    </w:p>
    <w:sectPr w:rsidR="008C02C4" w:rsidRPr="00FF66BB" w:rsidSect="009C07F3">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129E"/>
    <w:multiLevelType w:val="hybridMultilevel"/>
    <w:tmpl w:val="E7F68758"/>
    <w:lvl w:ilvl="0" w:tplc="8708A3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6F358F"/>
    <w:multiLevelType w:val="hybridMultilevel"/>
    <w:tmpl w:val="778A4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52BF6"/>
    <w:multiLevelType w:val="hybridMultilevel"/>
    <w:tmpl w:val="4008ED2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074016"/>
    <w:multiLevelType w:val="hybridMultilevel"/>
    <w:tmpl w:val="580C1D6A"/>
    <w:lvl w:ilvl="0" w:tplc="DEC6FB3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19A0252"/>
    <w:multiLevelType w:val="hybridMultilevel"/>
    <w:tmpl w:val="6D48DEF0"/>
    <w:lvl w:ilvl="0" w:tplc="4790B0DC">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DD"/>
    <w:rsid w:val="00002682"/>
    <w:rsid w:val="00014E39"/>
    <w:rsid w:val="000A3936"/>
    <w:rsid w:val="000D4783"/>
    <w:rsid w:val="001F1092"/>
    <w:rsid w:val="002057E5"/>
    <w:rsid w:val="00253302"/>
    <w:rsid w:val="002A2F63"/>
    <w:rsid w:val="002B6F05"/>
    <w:rsid w:val="002B7A54"/>
    <w:rsid w:val="002D07BB"/>
    <w:rsid w:val="003225FB"/>
    <w:rsid w:val="003A6156"/>
    <w:rsid w:val="003B529C"/>
    <w:rsid w:val="004124B2"/>
    <w:rsid w:val="0045571E"/>
    <w:rsid w:val="004A6175"/>
    <w:rsid w:val="004B551E"/>
    <w:rsid w:val="00517BC8"/>
    <w:rsid w:val="00542577"/>
    <w:rsid w:val="005937E5"/>
    <w:rsid w:val="005D5B09"/>
    <w:rsid w:val="005F215D"/>
    <w:rsid w:val="006256EE"/>
    <w:rsid w:val="006F0B15"/>
    <w:rsid w:val="0079200C"/>
    <w:rsid w:val="007F7861"/>
    <w:rsid w:val="00887BF7"/>
    <w:rsid w:val="008C02C4"/>
    <w:rsid w:val="008D5624"/>
    <w:rsid w:val="009C07F3"/>
    <w:rsid w:val="00A2681E"/>
    <w:rsid w:val="00A95CC1"/>
    <w:rsid w:val="00AA0ADD"/>
    <w:rsid w:val="00B122F6"/>
    <w:rsid w:val="00B15DC1"/>
    <w:rsid w:val="00BC434B"/>
    <w:rsid w:val="00CA5340"/>
    <w:rsid w:val="00CF0661"/>
    <w:rsid w:val="00D04C26"/>
    <w:rsid w:val="00D6588E"/>
    <w:rsid w:val="00DE29B0"/>
    <w:rsid w:val="00DF3784"/>
    <w:rsid w:val="00E32D66"/>
    <w:rsid w:val="00EA2F7C"/>
    <w:rsid w:val="00EE196E"/>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54402-11F9-4FAA-B372-32606C16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DD"/>
    <w:pPr>
      <w:ind w:left="720"/>
      <w:contextualSpacing/>
    </w:pPr>
  </w:style>
  <w:style w:type="character" w:styleId="CommentReference">
    <w:name w:val="annotation reference"/>
    <w:basedOn w:val="DefaultParagraphFont"/>
    <w:uiPriority w:val="99"/>
    <w:semiHidden/>
    <w:unhideWhenUsed/>
    <w:rsid w:val="00E32D66"/>
    <w:rPr>
      <w:sz w:val="16"/>
      <w:szCs w:val="16"/>
    </w:rPr>
  </w:style>
  <w:style w:type="paragraph" w:styleId="CommentText">
    <w:name w:val="annotation text"/>
    <w:basedOn w:val="Normal"/>
    <w:link w:val="CommentTextChar"/>
    <w:uiPriority w:val="99"/>
    <w:semiHidden/>
    <w:unhideWhenUsed/>
    <w:rsid w:val="00E32D66"/>
    <w:pPr>
      <w:spacing w:line="240" w:lineRule="auto"/>
    </w:pPr>
    <w:rPr>
      <w:sz w:val="20"/>
      <w:szCs w:val="20"/>
    </w:rPr>
  </w:style>
  <w:style w:type="character" w:customStyle="1" w:styleId="CommentTextChar">
    <w:name w:val="Comment Text Char"/>
    <w:basedOn w:val="DefaultParagraphFont"/>
    <w:link w:val="CommentText"/>
    <w:uiPriority w:val="99"/>
    <w:semiHidden/>
    <w:rsid w:val="00E32D66"/>
    <w:rPr>
      <w:sz w:val="20"/>
      <w:szCs w:val="20"/>
    </w:rPr>
  </w:style>
  <w:style w:type="paragraph" w:styleId="CommentSubject">
    <w:name w:val="annotation subject"/>
    <w:basedOn w:val="CommentText"/>
    <w:next w:val="CommentText"/>
    <w:link w:val="CommentSubjectChar"/>
    <w:uiPriority w:val="99"/>
    <w:semiHidden/>
    <w:unhideWhenUsed/>
    <w:rsid w:val="00E32D66"/>
    <w:rPr>
      <w:b/>
      <w:bCs/>
    </w:rPr>
  </w:style>
  <w:style w:type="character" w:customStyle="1" w:styleId="CommentSubjectChar">
    <w:name w:val="Comment Subject Char"/>
    <w:basedOn w:val="CommentTextChar"/>
    <w:link w:val="CommentSubject"/>
    <w:uiPriority w:val="99"/>
    <w:semiHidden/>
    <w:rsid w:val="00E32D66"/>
    <w:rPr>
      <w:b/>
      <w:bCs/>
      <w:sz w:val="20"/>
      <w:szCs w:val="20"/>
    </w:rPr>
  </w:style>
  <w:style w:type="paragraph" w:styleId="BalloonText">
    <w:name w:val="Balloon Text"/>
    <w:basedOn w:val="Normal"/>
    <w:link w:val="BalloonTextChar"/>
    <w:uiPriority w:val="99"/>
    <w:semiHidden/>
    <w:unhideWhenUsed/>
    <w:rsid w:val="00E32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Beedham</dc:creator>
  <cp:keywords/>
  <dc:description/>
  <cp:lastModifiedBy>Wendy Sylvester</cp:lastModifiedBy>
  <cp:revision>2</cp:revision>
  <dcterms:created xsi:type="dcterms:W3CDTF">2018-11-15T09:22:00Z</dcterms:created>
  <dcterms:modified xsi:type="dcterms:W3CDTF">2018-11-15T09:22:00Z</dcterms:modified>
</cp:coreProperties>
</file>