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A437C5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sz w:val="48"/>
          <w:szCs w:val="48"/>
        </w:rPr>
        <w:t>????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5B33C2" w:rsidRDefault="00EF3993" w:rsidP="00EF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Darren McVitie capped off an excellent season</w:t>
      </w:r>
      <w:r w:rsidR="00CB11FE">
        <w:rPr>
          <w:sz w:val="20"/>
          <w:szCs w:val="20"/>
        </w:rPr>
        <w:t xml:space="preserve">, </w:t>
      </w:r>
      <w:r>
        <w:rPr>
          <w:sz w:val="20"/>
          <w:szCs w:val="20"/>
        </w:rPr>
        <w:t>which saw his Thompson Insurance A retain the Division One title</w:t>
      </w:r>
      <w:r w:rsidR="00CB11FE">
        <w:rPr>
          <w:sz w:val="20"/>
          <w:szCs w:val="20"/>
        </w:rPr>
        <w:t xml:space="preserve">, </w:t>
      </w:r>
      <w:r>
        <w:rPr>
          <w:sz w:val="20"/>
          <w:szCs w:val="20"/>
        </w:rPr>
        <w:t>by winning the Open Singles and Open Vetts Singles events at the Sunderland &amp; District Table Tennis Associations closed championships.</w:t>
      </w:r>
    </w:p>
    <w:p w:rsidR="00EF3993" w:rsidRPr="00EF3993" w:rsidRDefault="00EF3993" w:rsidP="00EF3993">
      <w:pPr>
        <w:spacing w:after="0" w:line="240" w:lineRule="auto"/>
        <w:jc w:val="both"/>
        <w:rPr>
          <w:sz w:val="8"/>
          <w:szCs w:val="8"/>
        </w:rPr>
      </w:pPr>
    </w:p>
    <w:p w:rsidR="00EF3993" w:rsidRDefault="00EF3993" w:rsidP="00EF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final of the Open Singles McVitie</w:t>
      </w:r>
      <w:r w:rsidR="00CB11FE">
        <w:rPr>
          <w:sz w:val="20"/>
          <w:szCs w:val="20"/>
        </w:rPr>
        <w:t xml:space="preserve">, </w:t>
      </w:r>
      <w:r w:rsidR="00B703AA">
        <w:rPr>
          <w:sz w:val="20"/>
          <w:szCs w:val="20"/>
        </w:rPr>
        <w:t xml:space="preserve">who was in excellent form, </w:t>
      </w:r>
      <w:r>
        <w:rPr>
          <w:sz w:val="20"/>
          <w:szCs w:val="20"/>
        </w:rPr>
        <w:t>overcame Steve Penman</w:t>
      </w:r>
      <w:r w:rsidR="00B703AA">
        <w:rPr>
          <w:sz w:val="20"/>
          <w:szCs w:val="20"/>
        </w:rPr>
        <w:t xml:space="preserve"> (St Chad</w:t>
      </w:r>
      <w:r w:rsidR="00F067EE">
        <w:rPr>
          <w:sz w:val="20"/>
          <w:szCs w:val="20"/>
        </w:rPr>
        <w:t>’</w:t>
      </w:r>
      <w:r w:rsidR="00B703AA">
        <w:rPr>
          <w:sz w:val="20"/>
          <w:szCs w:val="20"/>
        </w:rPr>
        <w:t>s)</w:t>
      </w:r>
      <w:r>
        <w:rPr>
          <w:sz w:val="20"/>
          <w:szCs w:val="20"/>
        </w:rPr>
        <w:t xml:space="preserve"> in straight sets </w:t>
      </w:r>
      <w:r w:rsidR="00B703AA">
        <w:rPr>
          <w:sz w:val="20"/>
          <w:szCs w:val="20"/>
        </w:rPr>
        <w:t xml:space="preserve">before going on to </w:t>
      </w:r>
      <w:r>
        <w:rPr>
          <w:sz w:val="20"/>
          <w:szCs w:val="20"/>
        </w:rPr>
        <w:t>defeat</w:t>
      </w:r>
      <w:r w:rsidR="00B703AA">
        <w:rPr>
          <w:sz w:val="20"/>
          <w:szCs w:val="20"/>
        </w:rPr>
        <w:t xml:space="preserve"> defender </w:t>
      </w:r>
      <w:r>
        <w:rPr>
          <w:sz w:val="20"/>
          <w:szCs w:val="20"/>
        </w:rPr>
        <w:t>Jimmy Scope (St Chad</w:t>
      </w:r>
      <w:r w:rsidR="00F067EE">
        <w:rPr>
          <w:sz w:val="20"/>
          <w:szCs w:val="20"/>
        </w:rPr>
        <w:t>’</w:t>
      </w:r>
      <w:r>
        <w:rPr>
          <w:sz w:val="20"/>
          <w:szCs w:val="20"/>
        </w:rPr>
        <w:t>s</w:t>
      </w:r>
      <w:r w:rsidR="00CB11FE">
        <w:rPr>
          <w:sz w:val="20"/>
          <w:szCs w:val="20"/>
        </w:rPr>
        <w:t xml:space="preserve">) to make it a </w:t>
      </w:r>
      <w:r w:rsidR="00B703AA">
        <w:rPr>
          <w:sz w:val="20"/>
          <w:szCs w:val="20"/>
        </w:rPr>
        <w:t>double success.</w:t>
      </w:r>
    </w:p>
    <w:p w:rsidR="00B703AA" w:rsidRPr="00B703AA" w:rsidRDefault="00B703AA" w:rsidP="00EF3993">
      <w:pPr>
        <w:spacing w:after="0" w:line="240" w:lineRule="auto"/>
        <w:jc w:val="both"/>
        <w:rPr>
          <w:sz w:val="8"/>
          <w:szCs w:val="8"/>
        </w:rPr>
      </w:pPr>
    </w:p>
    <w:p w:rsidR="003E5374" w:rsidRDefault="003E5374" w:rsidP="00EF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McVitie was denied </w:t>
      </w:r>
      <w:r w:rsidR="00F067EE">
        <w:rPr>
          <w:sz w:val="20"/>
          <w:szCs w:val="20"/>
        </w:rPr>
        <w:t>a 3</w:t>
      </w:r>
      <w:r w:rsidR="00F067EE" w:rsidRPr="00F067EE">
        <w:rPr>
          <w:sz w:val="20"/>
          <w:szCs w:val="20"/>
          <w:vertAlign w:val="superscript"/>
        </w:rPr>
        <w:t>rd</w:t>
      </w:r>
      <w:r w:rsidR="00F067EE">
        <w:rPr>
          <w:sz w:val="20"/>
          <w:szCs w:val="20"/>
        </w:rPr>
        <w:t xml:space="preserve"> title when his double’s partner Chris Blake and No. 1 seeds were defeated in the semi-final of the Open Double’s by eventual winners Jimmy Scope and Adam Curran (St Chad’s)</w:t>
      </w:r>
      <w:r w:rsidR="00CB11FE">
        <w:rPr>
          <w:sz w:val="20"/>
          <w:szCs w:val="20"/>
        </w:rPr>
        <w:t xml:space="preserve">. The pair </w:t>
      </w:r>
      <w:r w:rsidR="00F067EE">
        <w:rPr>
          <w:sz w:val="20"/>
          <w:szCs w:val="20"/>
        </w:rPr>
        <w:t>played brilliantly throughout and followed this up with another excellent performance in the final to defeat Ryan Richardson (Silksworth IM A) and Steve Penman.</w:t>
      </w:r>
    </w:p>
    <w:p w:rsidR="003E5374" w:rsidRPr="00F067EE" w:rsidRDefault="003E5374" w:rsidP="00EF3993">
      <w:pPr>
        <w:spacing w:after="0" w:line="240" w:lineRule="auto"/>
        <w:jc w:val="both"/>
        <w:rPr>
          <w:sz w:val="8"/>
          <w:szCs w:val="8"/>
        </w:rPr>
      </w:pPr>
    </w:p>
    <w:p w:rsidR="00B703AA" w:rsidRDefault="00B703AA" w:rsidP="00EF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Ladies Single’s Eszter Soos (St John’s A) played some great table tennis to beat Amanda Paxton (Redby CA A) to win the title for the first time.</w:t>
      </w:r>
    </w:p>
    <w:p w:rsidR="00F067EE" w:rsidRPr="0058767E" w:rsidRDefault="00F067EE" w:rsidP="00EF3993">
      <w:pPr>
        <w:spacing w:after="0" w:line="240" w:lineRule="auto"/>
        <w:jc w:val="both"/>
        <w:rPr>
          <w:sz w:val="8"/>
          <w:szCs w:val="8"/>
        </w:rPr>
      </w:pPr>
    </w:p>
    <w:p w:rsidR="00F067EE" w:rsidRDefault="00F067EE" w:rsidP="00EF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Curran and Soos won the Mixed Double’s event with a fine win over John Williamson (West CA A) and Paxton.</w:t>
      </w:r>
    </w:p>
    <w:p w:rsidR="00F067EE" w:rsidRPr="00F067EE" w:rsidRDefault="00F067EE" w:rsidP="00EF3993">
      <w:pPr>
        <w:spacing w:after="0" w:line="240" w:lineRule="auto"/>
        <w:jc w:val="both"/>
        <w:rPr>
          <w:sz w:val="8"/>
          <w:szCs w:val="8"/>
        </w:rPr>
      </w:pPr>
    </w:p>
    <w:p w:rsidR="00F067EE" w:rsidRDefault="00F067EE" w:rsidP="00EF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Curran has had an exce</w:t>
      </w:r>
      <w:r w:rsidR="00FC6AB5">
        <w:rPr>
          <w:sz w:val="20"/>
          <w:szCs w:val="20"/>
        </w:rPr>
        <w:t>llent debut season in the 1</w:t>
      </w:r>
      <w:r w:rsidR="00FC6AB5" w:rsidRPr="00FC6AB5">
        <w:rPr>
          <w:sz w:val="20"/>
          <w:szCs w:val="20"/>
          <w:vertAlign w:val="superscript"/>
        </w:rPr>
        <w:t>st</w:t>
      </w:r>
      <w:r w:rsidR="00FC6AB5">
        <w:rPr>
          <w:sz w:val="20"/>
          <w:szCs w:val="20"/>
        </w:rPr>
        <w:t xml:space="preserve"> Division (helping his team to finish 3</w:t>
      </w:r>
      <w:r w:rsidR="00FC6AB5" w:rsidRPr="00FC6AB5">
        <w:rPr>
          <w:sz w:val="20"/>
          <w:szCs w:val="20"/>
          <w:vertAlign w:val="superscript"/>
        </w:rPr>
        <w:t>rd</w:t>
      </w:r>
      <w:r w:rsidR="00FC6AB5">
        <w:rPr>
          <w:sz w:val="20"/>
          <w:szCs w:val="20"/>
        </w:rPr>
        <w:t xml:space="preserve"> in the top flight) and capped this off by winning a hat-trick of events by taking the Junior Under 18 Boys event – </w:t>
      </w:r>
      <w:proofErr w:type="gramStart"/>
      <w:r w:rsidR="00FC6AB5">
        <w:rPr>
          <w:sz w:val="20"/>
          <w:szCs w:val="20"/>
        </w:rPr>
        <w:t xml:space="preserve">beating </w:t>
      </w:r>
      <w:r w:rsidR="00FC6AB5" w:rsidRPr="00FC6AB5">
        <w:rPr>
          <w:b/>
          <w:color w:val="FF0000"/>
          <w:sz w:val="20"/>
          <w:szCs w:val="20"/>
        </w:rPr>
        <w:t>???</w:t>
      </w:r>
      <w:proofErr w:type="gramEnd"/>
      <w:r w:rsidR="00FC6AB5">
        <w:rPr>
          <w:sz w:val="20"/>
          <w:szCs w:val="20"/>
        </w:rPr>
        <w:t xml:space="preserve"> </w:t>
      </w:r>
      <w:proofErr w:type="gramStart"/>
      <w:r w:rsidR="00FC6AB5">
        <w:rPr>
          <w:sz w:val="20"/>
          <w:szCs w:val="20"/>
        </w:rPr>
        <w:t>to</w:t>
      </w:r>
      <w:proofErr w:type="gramEnd"/>
      <w:r w:rsidR="00FC6AB5">
        <w:rPr>
          <w:sz w:val="20"/>
          <w:szCs w:val="20"/>
        </w:rPr>
        <w:t xml:space="preserve"> add to his Open Doubles and Mixed Doubles successes.</w:t>
      </w:r>
    </w:p>
    <w:p w:rsidR="00FC6AB5" w:rsidRPr="00FC6AB5" w:rsidRDefault="00FC6AB5" w:rsidP="00EF3993">
      <w:pPr>
        <w:spacing w:after="0" w:line="240" w:lineRule="auto"/>
        <w:jc w:val="both"/>
        <w:rPr>
          <w:sz w:val="8"/>
          <w:szCs w:val="8"/>
        </w:rPr>
      </w:pPr>
    </w:p>
    <w:p w:rsidR="00FC6AB5" w:rsidRPr="00136B4A" w:rsidRDefault="00FC6AB5" w:rsidP="00EF3993">
      <w:pPr>
        <w:spacing w:after="0" w:line="240" w:lineRule="auto"/>
        <w:jc w:val="both"/>
        <w:rPr>
          <w:b/>
          <w:sz w:val="20"/>
          <w:szCs w:val="20"/>
        </w:rPr>
      </w:pPr>
      <w:r w:rsidRPr="00136B4A">
        <w:rPr>
          <w:b/>
          <w:color w:val="FF0000"/>
          <w:sz w:val="20"/>
          <w:szCs w:val="20"/>
        </w:rPr>
        <w:t>***Need to insert a Para re: winners / runners up of the Under 15’s &amp; 13’s events***</w:t>
      </w:r>
    </w:p>
    <w:p w:rsidR="00FC6AB5" w:rsidRPr="00FC6AB5" w:rsidRDefault="00FC6AB5" w:rsidP="00EF3993">
      <w:pPr>
        <w:spacing w:after="0" w:line="240" w:lineRule="auto"/>
        <w:jc w:val="both"/>
        <w:rPr>
          <w:sz w:val="8"/>
          <w:szCs w:val="8"/>
        </w:rPr>
      </w:pPr>
    </w:p>
    <w:p w:rsidR="00FC6AB5" w:rsidRDefault="00FC6AB5" w:rsidP="00EF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Dav</w:t>
      </w:r>
      <w:r w:rsidR="00E53D13">
        <w:rPr>
          <w:sz w:val="20"/>
          <w:szCs w:val="20"/>
        </w:rPr>
        <w:t xml:space="preserve">e </w:t>
      </w:r>
      <w:r>
        <w:rPr>
          <w:sz w:val="20"/>
          <w:szCs w:val="20"/>
        </w:rPr>
        <w:t>Cutler (Mortimer CA) won the Cons</w:t>
      </w:r>
      <w:r w:rsidR="0058767E">
        <w:rPr>
          <w:sz w:val="20"/>
          <w:szCs w:val="20"/>
        </w:rPr>
        <w:t>olation</w:t>
      </w:r>
      <w:r>
        <w:rPr>
          <w:sz w:val="20"/>
          <w:szCs w:val="20"/>
        </w:rPr>
        <w:t xml:space="preserve">s Single’s when he </w:t>
      </w:r>
      <w:proofErr w:type="gramStart"/>
      <w:r>
        <w:rPr>
          <w:sz w:val="20"/>
          <w:szCs w:val="20"/>
        </w:rPr>
        <w:t>defeated</w:t>
      </w:r>
      <w:r w:rsidR="002D5746">
        <w:rPr>
          <w:sz w:val="20"/>
          <w:szCs w:val="20"/>
        </w:rPr>
        <w:t xml:space="preserve"> </w:t>
      </w:r>
      <w:r w:rsidR="002D5746" w:rsidRPr="002D5746">
        <w:rPr>
          <w:b/>
          <w:color w:val="FF0000"/>
          <w:sz w:val="20"/>
          <w:szCs w:val="20"/>
        </w:rPr>
        <w:t>???</w:t>
      </w:r>
      <w:proofErr w:type="gramEnd"/>
      <w:r w:rsidR="002D5746">
        <w:rPr>
          <w:sz w:val="20"/>
          <w:szCs w:val="20"/>
        </w:rPr>
        <w:t xml:space="preserve"> </w:t>
      </w:r>
      <w:proofErr w:type="gramStart"/>
      <w:r w:rsidR="002D5746">
        <w:rPr>
          <w:sz w:val="20"/>
          <w:szCs w:val="20"/>
        </w:rPr>
        <w:t>to</w:t>
      </w:r>
      <w:proofErr w:type="gramEnd"/>
      <w:r w:rsidR="002D5746">
        <w:rPr>
          <w:sz w:val="20"/>
          <w:szCs w:val="20"/>
        </w:rPr>
        <w:t xml:space="preserve"> take the title. This has been a great season for Cutler who </w:t>
      </w:r>
      <w:r w:rsidR="00136B4A">
        <w:rPr>
          <w:sz w:val="20"/>
          <w:szCs w:val="20"/>
        </w:rPr>
        <w:t xml:space="preserve">also </w:t>
      </w:r>
      <w:r w:rsidR="002D5746">
        <w:rPr>
          <w:sz w:val="20"/>
          <w:szCs w:val="20"/>
        </w:rPr>
        <w:t xml:space="preserve">helped his team to </w:t>
      </w:r>
      <w:r w:rsidR="002D5746">
        <w:rPr>
          <w:sz w:val="20"/>
          <w:szCs w:val="20"/>
        </w:rPr>
        <w:lastRenderedPageBreak/>
        <w:t xml:space="preserve">achieve promotion to Division One and finish Runner’s </w:t>
      </w:r>
      <w:proofErr w:type="gramStart"/>
      <w:r w:rsidR="002D5746">
        <w:rPr>
          <w:sz w:val="20"/>
          <w:szCs w:val="20"/>
        </w:rPr>
        <w:t>Up</w:t>
      </w:r>
      <w:proofErr w:type="gramEnd"/>
      <w:r w:rsidR="002D5746">
        <w:rPr>
          <w:sz w:val="20"/>
          <w:szCs w:val="20"/>
        </w:rPr>
        <w:t xml:space="preserve"> in the league’s Team Handicap Cup.</w:t>
      </w:r>
    </w:p>
    <w:p w:rsidR="00136B4A" w:rsidRPr="00136B4A" w:rsidRDefault="00136B4A" w:rsidP="00EF3993">
      <w:pPr>
        <w:spacing w:after="0" w:line="240" w:lineRule="auto"/>
        <w:jc w:val="both"/>
        <w:rPr>
          <w:sz w:val="8"/>
          <w:szCs w:val="8"/>
        </w:rPr>
      </w:pPr>
    </w:p>
    <w:p w:rsidR="00136B4A" w:rsidRDefault="002251F3" w:rsidP="004E524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sz w:val="20"/>
          <w:szCs w:val="20"/>
        </w:rPr>
        <w:t xml:space="preserve">The Sunderland &amp; District league’s remaining fixtures are now complete – the final outstanding match </w:t>
      </w:r>
      <w:r w:rsidR="00B05BEF">
        <w:rPr>
          <w:sz w:val="20"/>
          <w:szCs w:val="20"/>
        </w:rPr>
        <w:t xml:space="preserve">saw Sacriston St Bede’s </w:t>
      </w:r>
      <w:proofErr w:type="gramStart"/>
      <w:r w:rsidR="00B05BEF">
        <w:rPr>
          <w:sz w:val="20"/>
          <w:szCs w:val="20"/>
        </w:rPr>
        <w:t>A</w:t>
      </w:r>
      <w:proofErr w:type="gramEnd"/>
      <w:r w:rsidR="00B05BEF">
        <w:rPr>
          <w:sz w:val="20"/>
          <w:szCs w:val="20"/>
        </w:rPr>
        <w:t xml:space="preserve"> clinch the </w:t>
      </w:r>
      <w:r w:rsidR="00B05BEF" w:rsidRPr="004E5249">
        <w:rPr>
          <w:b/>
          <w:sz w:val="20"/>
          <w:szCs w:val="20"/>
        </w:rPr>
        <w:t>Division 2</w:t>
      </w:r>
      <w:r w:rsidR="00B05BEF">
        <w:rPr>
          <w:sz w:val="20"/>
          <w:szCs w:val="20"/>
        </w:rPr>
        <w:t xml:space="preserve"> title from 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>Mortimer</w:t>
      </w:r>
      <w:r w:rsid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CA’s 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>grasp in the 9</w:t>
      </w:r>
      <w:r w:rsidR="00B05BEF" w:rsidRPr="00B05BEF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set of their final fixture against a stubborn Redby CA side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:rsidR="004E5249" w:rsidRPr="004E5249" w:rsidRDefault="004E5249" w:rsidP="004E5249">
      <w:pPr>
        <w:spacing w:after="0" w:line="240" w:lineRule="auto"/>
        <w:jc w:val="both"/>
        <w:rPr>
          <w:rFonts w:eastAsia="Times New Roman" w:cstheme="minorHAnsi"/>
          <w:color w:val="000000"/>
          <w:sz w:val="8"/>
          <w:szCs w:val="8"/>
          <w:lang w:eastAsia="en-GB"/>
        </w:rPr>
      </w:pPr>
    </w:p>
    <w:p w:rsidR="00AF088A" w:rsidRDefault="00B05BEF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Mortimer, who had interested spectator Dave Cutler at the match to observe proceedings, were sitting at the top of the table on 66 points </w:t>
      </w:r>
      <w:r w:rsidR="00AF088A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ahead of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Sacriston</w:t>
      </w:r>
    </w:p>
    <w:p w:rsidR="00AF088A" w:rsidRPr="00AF088A" w:rsidRDefault="00AF088A" w:rsidP="00B05BEF">
      <w:pPr>
        <w:spacing w:after="0" w:line="240" w:lineRule="auto"/>
        <w:jc w:val="both"/>
        <w:rPr>
          <w:rFonts w:eastAsia="Times New Roman" w:cstheme="minorHAnsi"/>
          <w:color w:val="000000"/>
          <w:sz w:val="8"/>
          <w:szCs w:val="8"/>
          <w:lang w:eastAsia="en-GB"/>
        </w:rPr>
      </w:pPr>
    </w:p>
    <w:p w:rsidR="00B05BEF" w:rsidRPr="00B05BEF" w:rsidRDefault="00AF088A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A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superior ‘sets won’ record to Mortimer</w:t>
      </w:r>
      <w:r w:rsidR="00057B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meant that Sacriston 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>needed nothing less than a 6</w:t>
      </w:r>
      <w:r w:rsidR="00057B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– 4 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win to claim the 3 points necessary, over a side that had previously beaten them 6-4 and drawn 5-5 in their two encounters </w:t>
      </w:r>
      <w:r w:rsidR="00057B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earlier 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>in the season.</w:t>
      </w:r>
    </w:p>
    <w:p w:rsidR="00B05BEF" w:rsidRPr="004E5249" w:rsidRDefault="00B05BEF" w:rsidP="00B05BEF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:rsidR="004E5249" w:rsidRDefault="00B05BEF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They eventually got over the line ‘by the skin of their teeth’ thanks to a quite brilliant hat-trick from man of the match Jon Mawson, who must be the most improved player in the Division over the season. The highlight of his hat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>-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trick was a stunning 11-1, 11-4, 11-3 straight games victory over Rob Kerr.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>Mawson w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as ably supported by Paul Dale (2) and Kevin Smith (1). Redby’s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sets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came from Rob Kerr (2) and Dave Thomson (1) </w:t>
      </w:r>
      <w:r w:rsidR="00057B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who also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combined to take the doubles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:rsidR="004E5249" w:rsidRPr="004E5249" w:rsidRDefault="004E5249" w:rsidP="00B05BEF">
      <w:pPr>
        <w:spacing w:after="0" w:line="240" w:lineRule="auto"/>
        <w:jc w:val="both"/>
        <w:rPr>
          <w:rFonts w:eastAsia="Times New Roman" w:cstheme="minorHAnsi"/>
          <w:color w:val="000000"/>
          <w:sz w:val="8"/>
          <w:szCs w:val="8"/>
          <w:lang w:eastAsia="en-GB"/>
        </w:rPr>
      </w:pPr>
    </w:p>
    <w:p w:rsidR="00B05BEF" w:rsidRDefault="00B05BEF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Leading 5</w:t>
      </w:r>
      <w:r w:rsidR="000325EE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- 2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at one stage, Sacriston were stuttering towards victory, but Rob Kerr cranked up the pressure coming from a game down to beat Kevin Smith 7-11, 11-6, 11-7, </w:t>
      </w:r>
      <w:proofErr w:type="gramStart"/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13</w:t>
      </w:r>
      <w:proofErr w:type="gramEnd"/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-11, to make it 5-3.</w:t>
      </w:r>
    </w:p>
    <w:p w:rsidR="004E5249" w:rsidRPr="004E5249" w:rsidRDefault="004E5249" w:rsidP="00B05BEF">
      <w:pPr>
        <w:spacing w:after="0" w:line="240" w:lineRule="auto"/>
        <w:jc w:val="both"/>
        <w:rPr>
          <w:rFonts w:eastAsia="Times New Roman" w:cstheme="minorHAnsi"/>
          <w:color w:val="000000"/>
          <w:sz w:val="8"/>
          <w:szCs w:val="8"/>
          <w:lang w:eastAsia="en-GB"/>
        </w:rPr>
      </w:pPr>
    </w:p>
    <w:p w:rsidR="004E5249" w:rsidRDefault="00B05BEF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The 9</w:t>
      </w:r>
      <w:r w:rsidRPr="00B05BEF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set was a tense</w:t>
      </w:r>
      <w:r w:rsidR="000325EE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tactical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‘5 ender’ between Mawson and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Redby’s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Thomson.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Thompson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drew first blood, coming from 8-10 down to take the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>f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irst game 12-10.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Mawson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bounced back to shade the second game 11-9 and then raced into a 5-1 lead in the third game, but </w:t>
      </w:r>
      <w:r w:rsidR="004E524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Thompson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refused to lie down and staged a remarkable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lastRenderedPageBreak/>
        <w:t>comeback, playing some wonderful attacking strokes to steal the game 12-10 and move into a 2-1 lead.</w:t>
      </w:r>
    </w:p>
    <w:p w:rsidR="004E5249" w:rsidRPr="004E5249" w:rsidRDefault="004E5249" w:rsidP="00B05BEF">
      <w:pPr>
        <w:spacing w:after="0" w:line="240" w:lineRule="auto"/>
        <w:jc w:val="both"/>
        <w:rPr>
          <w:rFonts w:eastAsia="Times New Roman" w:cstheme="minorHAnsi"/>
          <w:color w:val="000000"/>
          <w:sz w:val="8"/>
          <w:szCs w:val="8"/>
          <w:lang w:eastAsia="en-GB"/>
        </w:rPr>
      </w:pPr>
    </w:p>
    <w:p w:rsidR="000325EE" w:rsidRDefault="00B05BEF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Just as Sacriston feared the match, and the Division 2 title, </w:t>
      </w:r>
      <w:r w:rsidR="000325EE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was slipping away but 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Mawson dug deep, and employing some accurate and controlled pushing, sidespin and backspin, took the fourth game 11-4</w:t>
      </w:r>
      <w:r w:rsidR="0052000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force the set into the 5</w:t>
      </w:r>
      <w:r w:rsidR="00520002" w:rsidRPr="00520002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 w:rsidR="0052000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deciding end</w:t>
      </w:r>
      <w:r w:rsidRPr="00B05BEF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  <w:r w:rsidR="0052000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:rsidR="000325EE" w:rsidRPr="000325EE" w:rsidRDefault="000325EE" w:rsidP="00B05BEF">
      <w:pPr>
        <w:spacing w:after="0" w:line="240" w:lineRule="auto"/>
        <w:jc w:val="both"/>
        <w:rPr>
          <w:rFonts w:eastAsia="Times New Roman" w:cstheme="minorHAnsi"/>
          <w:color w:val="000000"/>
          <w:sz w:val="8"/>
          <w:szCs w:val="8"/>
          <w:lang w:eastAsia="en-GB"/>
        </w:rPr>
      </w:pPr>
    </w:p>
    <w:p w:rsidR="004E5249" w:rsidRDefault="004E5249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Mawson </w:t>
      </w:r>
      <w:r w:rsidR="00B05BEF" w:rsidRPr="00B05BEF">
        <w:rPr>
          <w:rFonts w:eastAsia="Times New Roman" w:cstheme="minorHAnsi"/>
          <w:color w:val="000000"/>
          <w:sz w:val="20"/>
          <w:szCs w:val="20"/>
          <w:lang w:eastAsia="en-GB"/>
        </w:rPr>
        <w:t>forced his way into an early lead, and clung on with grim determination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win 11 – 7 to ensure victory for Sacriston and </w:t>
      </w:r>
      <w:r w:rsidR="0052000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help his team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secure the Division 2 title.</w:t>
      </w:r>
    </w:p>
    <w:p w:rsidR="00520002" w:rsidRDefault="00520002" w:rsidP="00B05BEF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520002" w:rsidRPr="00520002" w:rsidRDefault="00520002" w:rsidP="00B05BEF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lang w:eastAsia="en-GB"/>
        </w:rPr>
      </w:pPr>
      <w:r w:rsidRPr="00520002">
        <w:rPr>
          <w:rFonts w:eastAsia="Times New Roman" w:cstheme="minorHAnsi"/>
          <w:b/>
          <w:color w:val="FF0000"/>
          <w:sz w:val="20"/>
          <w:szCs w:val="20"/>
          <w:lang w:eastAsia="en-GB"/>
        </w:rPr>
        <w:t>***Please insert 2 or 3 pictures if possible – i.e., Darren McVitie, Adam Curran and Eszter Soos to all did particular well in the Tournament***</w:t>
      </w:r>
    </w:p>
    <w:sectPr w:rsidR="00520002" w:rsidRPr="00520002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5D" w:rsidRDefault="009B625D" w:rsidP="00B12826">
      <w:pPr>
        <w:spacing w:after="0" w:line="240" w:lineRule="auto"/>
      </w:pPr>
      <w:r>
        <w:separator/>
      </w:r>
    </w:p>
  </w:endnote>
  <w:endnote w:type="continuationSeparator" w:id="0">
    <w:p w:rsidR="009B625D" w:rsidRDefault="009B625D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5D" w:rsidRDefault="009B625D" w:rsidP="00B12826">
      <w:pPr>
        <w:spacing w:after="0" w:line="240" w:lineRule="auto"/>
      </w:pPr>
      <w:r>
        <w:separator/>
      </w:r>
    </w:p>
  </w:footnote>
  <w:footnote w:type="continuationSeparator" w:id="0">
    <w:p w:rsidR="009B625D" w:rsidRDefault="009B625D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325EE"/>
    <w:rsid w:val="00037887"/>
    <w:rsid w:val="00040632"/>
    <w:rsid w:val="00042712"/>
    <w:rsid w:val="000501FB"/>
    <w:rsid w:val="00057BE5"/>
    <w:rsid w:val="00061342"/>
    <w:rsid w:val="0006425F"/>
    <w:rsid w:val="00072DD0"/>
    <w:rsid w:val="000746A4"/>
    <w:rsid w:val="000772FB"/>
    <w:rsid w:val="00080DFE"/>
    <w:rsid w:val="00085681"/>
    <w:rsid w:val="00092F6F"/>
    <w:rsid w:val="000B1875"/>
    <w:rsid w:val="000B2DC4"/>
    <w:rsid w:val="000B718E"/>
    <w:rsid w:val="000D4BFA"/>
    <w:rsid w:val="000D5485"/>
    <w:rsid w:val="000F06B5"/>
    <w:rsid w:val="00107CCC"/>
    <w:rsid w:val="00111D26"/>
    <w:rsid w:val="00130155"/>
    <w:rsid w:val="00132856"/>
    <w:rsid w:val="00136B4A"/>
    <w:rsid w:val="00154223"/>
    <w:rsid w:val="00165CF9"/>
    <w:rsid w:val="00167312"/>
    <w:rsid w:val="00172A14"/>
    <w:rsid w:val="0017781B"/>
    <w:rsid w:val="00182AE5"/>
    <w:rsid w:val="00196861"/>
    <w:rsid w:val="00197668"/>
    <w:rsid w:val="001A1095"/>
    <w:rsid w:val="001A3019"/>
    <w:rsid w:val="001A51E4"/>
    <w:rsid w:val="001C5650"/>
    <w:rsid w:val="001C5B43"/>
    <w:rsid w:val="001D0E5E"/>
    <w:rsid w:val="001D4153"/>
    <w:rsid w:val="001D7F94"/>
    <w:rsid w:val="001E7702"/>
    <w:rsid w:val="001F4CE4"/>
    <w:rsid w:val="001F5C29"/>
    <w:rsid w:val="00201A93"/>
    <w:rsid w:val="002074C3"/>
    <w:rsid w:val="0022101A"/>
    <w:rsid w:val="00223F9F"/>
    <w:rsid w:val="002251F3"/>
    <w:rsid w:val="00226112"/>
    <w:rsid w:val="00230F11"/>
    <w:rsid w:val="00232985"/>
    <w:rsid w:val="00246EF3"/>
    <w:rsid w:val="002533C7"/>
    <w:rsid w:val="00255F33"/>
    <w:rsid w:val="0025721A"/>
    <w:rsid w:val="00274A19"/>
    <w:rsid w:val="00280062"/>
    <w:rsid w:val="0029097D"/>
    <w:rsid w:val="002A06EE"/>
    <w:rsid w:val="002A0878"/>
    <w:rsid w:val="002A584B"/>
    <w:rsid w:val="002A7EBE"/>
    <w:rsid w:val="002B1BC6"/>
    <w:rsid w:val="002B4284"/>
    <w:rsid w:val="002B6BF7"/>
    <w:rsid w:val="002C0519"/>
    <w:rsid w:val="002C1B1C"/>
    <w:rsid w:val="002C3D3D"/>
    <w:rsid w:val="002C570E"/>
    <w:rsid w:val="002D3AF9"/>
    <w:rsid w:val="002D5746"/>
    <w:rsid w:val="002D74DD"/>
    <w:rsid w:val="002E6BAE"/>
    <w:rsid w:val="002F18C8"/>
    <w:rsid w:val="002F48CD"/>
    <w:rsid w:val="002F5FA1"/>
    <w:rsid w:val="0031387D"/>
    <w:rsid w:val="00322D09"/>
    <w:rsid w:val="00336379"/>
    <w:rsid w:val="00344C73"/>
    <w:rsid w:val="00363A6A"/>
    <w:rsid w:val="00365694"/>
    <w:rsid w:val="003774F6"/>
    <w:rsid w:val="003808C2"/>
    <w:rsid w:val="00383FA8"/>
    <w:rsid w:val="0038742A"/>
    <w:rsid w:val="00395D14"/>
    <w:rsid w:val="00396FA2"/>
    <w:rsid w:val="0039734E"/>
    <w:rsid w:val="003974FE"/>
    <w:rsid w:val="003A0AFC"/>
    <w:rsid w:val="003C6132"/>
    <w:rsid w:val="003D018E"/>
    <w:rsid w:val="003D4033"/>
    <w:rsid w:val="003E5374"/>
    <w:rsid w:val="003E7389"/>
    <w:rsid w:val="00403B96"/>
    <w:rsid w:val="0040542D"/>
    <w:rsid w:val="004056DE"/>
    <w:rsid w:val="0040581C"/>
    <w:rsid w:val="00425310"/>
    <w:rsid w:val="0042698C"/>
    <w:rsid w:val="004309B8"/>
    <w:rsid w:val="00431342"/>
    <w:rsid w:val="004332DC"/>
    <w:rsid w:val="00434376"/>
    <w:rsid w:val="00436666"/>
    <w:rsid w:val="00444A8A"/>
    <w:rsid w:val="00447C64"/>
    <w:rsid w:val="00460887"/>
    <w:rsid w:val="00461C42"/>
    <w:rsid w:val="00464F5B"/>
    <w:rsid w:val="00472536"/>
    <w:rsid w:val="00487F76"/>
    <w:rsid w:val="00492EEA"/>
    <w:rsid w:val="004A16F0"/>
    <w:rsid w:val="004B0790"/>
    <w:rsid w:val="004B5C6D"/>
    <w:rsid w:val="004B61C4"/>
    <w:rsid w:val="004B66C9"/>
    <w:rsid w:val="004C7758"/>
    <w:rsid w:val="004D1325"/>
    <w:rsid w:val="004D18CC"/>
    <w:rsid w:val="004E248E"/>
    <w:rsid w:val="004E2A12"/>
    <w:rsid w:val="004E5249"/>
    <w:rsid w:val="004F0B6D"/>
    <w:rsid w:val="004F175C"/>
    <w:rsid w:val="004F3EE3"/>
    <w:rsid w:val="004F653E"/>
    <w:rsid w:val="00502094"/>
    <w:rsid w:val="00507164"/>
    <w:rsid w:val="00512494"/>
    <w:rsid w:val="00520002"/>
    <w:rsid w:val="0052403D"/>
    <w:rsid w:val="00542FD6"/>
    <w:rsid w:val="00547E7E"/>
    <w:rsid w:val="005669C1"/>
    <w:rsid w:val="0057008D"/>
    <w:rsid w:val="005874B1"/>
    <w:rsid w:val="0058767E"/>
    <w:rsid w:val="00587BE2"/>
    <w:rsid w:val="0059407E"/>
    <w:rsid w:val="005A34CE"/>
    <w:rsid w:val="005B33C2"/>
    <w:rsid w:val="005C6322"/>
    <w:rsid w:val="005D2480"/>
    <w:rsid w:val="005E5CB2"/>
    <w:rsid w:val="005F05CF"/>
    <w:rsid w:val="005F31BD"/>
    <w:rsid w:val="00603FF1"/>
    <w:rsid w:val="0060684B"/>
    <w:rsid w:val="0061146B"/>
    <w:rsid w:val="00612511"/>
    <w:rsid w:val="00616430"/>
    <w:rsid w:val="00620EBB"/>
    <w:rsid w:val="006218A8"/>
    <w:rsid w:val="006259CF"/>
    <w:rsid w:val="00627F1E"/>
    <w:rsid w:val="0063601A"/>
    <w:rsid w:val="006556A6"/>
    <w:rsid w:val="00660FF6"/>
    <w:rsid w:val="00661443"/>
    <w:rsid w:val="0066543F"/>
    <w:rsid w:val="00673F71"/>
    <w:rsid w:val="00690EEF"/>
    <w:rsid w:val="006913DA"/>
    <w:rsid w:val="00695FF8"/>
    <w:rsid w:val="00696683"/>
    <w:rsid w:val="00697B81"/>
    <w:rsid w:val="006A16DF"/>
    <w:rsid w:val="006A5C2D"/>
    <w:rsid w:val="006C3DE7"/>
    <w:rsid w:val="006C5307"/>
    <w:rsid w:val="006C62DC"/>
    <w:rsid w:val="006C76FF"/>
    <w:rsid w:val="006D549B"/>
    <w:rsid w:val="006F16CB"/>
    <w:rsid w:val="007002AF"/>
    <w:rsid w:val="00701E78"/>
    <w:rsid w:val="007079E5"/>
    <w:rsid w:val="00715DF8"/>
    <w:rsid w:val="00717F04"/>
    <w:rsid w:val="00733258"/>
    <w:rsid w:val="00756494"/>
    <w:rsid w:val="0078687B"/>
    <w:rsid w:val="00786B4C"/>
    <w:rsid w:val="00787B29"/>
    <w:rsid w:val="00787DFD"/>
    <w:rsid w:val="0079320C"/>
    <w:rsid w:val="00796F6D"/>
    <w:rsid w:val="007A4094"/>
    <w:rsid w:val="007C1D12"/>
    <w:rsid w:val="007C2A96"/>
    <w:rsid w:val="007D3D52"/>
    <w:rsid w:val="007E0618"/>
    <w:rsid w:val="007E7A1B"/>
    <w:rsid w:val="007F4CCA"/>
    <w:rsid w:val="007F51FF"/>
    <w:rsid w:val="00800EEF"/>
    <w:rsid w:val="0081417A"/>
    <w:rsid w:val="0083020A"/>
    <w:rsid w:val="0083404E"/>
    <w:rsid w:val="00844987"/>
    <w:rsid w:val="008473C1"/>
    <w:rsid w:val="00850CBB"/>
    <w:rsid w:val="00856E4D"/>
    <w:rsid w:val="00857AD0"/>
    <w:rsid w:val="00897074"/>
    <w:rsid w:val="00897316"/>
    <w:rsid w:val="008A0EB3"/>
    <w:rsid w:val="008A4542"/>
    <w:rsid w:val="008A7666"/>
    <w:rsid w:val="008A7A6B"/>
    <w:rsid w:val="008B0595"/>
    <w:rsid w:val="008B2531"/>
    <w:rsid w:val="008D057D"/>
    <w:rsid w:val="008E3E4D"/>
    <w:rsid w:val="008F0B8A"/>
    <w:rsid w:val="008F5822"/>
    <w:rsid w:val="009071B5"/>
    <w:rsid w:val="0091372B"/>
    <w:rsid w:val="00916BE9"/>
    <w:rsid w:val="00916F7D"/>
    <w:rsid w:val="0092361F"/>
    <w:rsid w:val="00927CC8"/>
    <w:rsid w:val="00931FF6"/>
    <w:rsid w:val="00940F04"/>
    <w:rsid w:val="009455E7"/>
    <w:rsid w:val="00946478"/>
    <w:rsid w:val="00954C52"/>
    <w:rsid w:val="00956D31"/>
    <w:rsid w:val="009617B2"/>
    <w:rsid w:val="00961B0C"/>
    <w:rsid w:val="00962AD3"/>
    <w:rsid w:val="00964E31"/>
    <w:rsid w:val="0096615B"/>
    <w:rsid w:val="00977C42"/>
    <w:rsid w:val="00993876"/>
    <w:rsid w:val="00993FA8"/>
    <w:rsid w:val="009B625D"/>
    <w:rsid w:val="009B71C5"/>
    <w:rsid w:val="009C0223"/>
    <w:rsid w:val="009C0ADC"/>
    <w:rsid w:val="009C469D"/>
    <w:rsid w:val="009C7140"/>
    <w:rsid w:val="009D3E6E"/>
    <w:rsid w:val="009D4EF9"/>
    <w:rsid w:val="009D5848"/>
    <w:rsid w:val="009E4C2F"/>
    <w:rsid w:val="009E6EF1"/>
    <w:rsid w:val="009F7A8B"/>
    <w:rsid w:val="00A06827"/>
    <w:rsid w:val="00A07A80"/>
    <w:rsid w:val="00A27682"/>
    <w:rsid w:val="00A42E76"/>
    <w:rsid w:val="00A437C5"/>
    <w:rsid w:val="00A54C4F"/>
    <w:rsid w:val="00A558E8"/>
    <w:rsid w:val="00A606BA"/>
    <w:rsid w:val="00A67487"/>
    <w:rsid w:val="00A74CB0"/>
    <w:rsid w:val="00A83CA1"/>
    <w:rsid w:val="00A92F43"/>
    <w:rsid w:val="00A95BD8"/>
    <w:rsid w:val="00A963AA"/>
    <w:rsid w:val="00AA1457"/>
    <w:rsid w:val="00AA6C56"/>
    <w:rsid w:val="00AB2942"/>
    <w:rsid w:val="00AB2A4B"/>
    <w:rsid w:val="00AB5C43"/>
    <w:rsid w:val="00AC03C2"/>
    <w:rsid w:val="00AD08A8"/>
    <w:rsid w:val="00AE2DA1"/>
    <w:rsid w:val="00AF088A"/>
    <w:rsid w:val="00B05BEF"/>
    <w:rsid w:val="00B12826"/>
    <w:rsid w:val="00B12DD3"/>
    <w:rsid w:val="00B168DC"/>
    <w:rsid w:val="00B32665"/>
    <w:rsid w:val="00B44AE0"/>
    <w:rsid w:val="00B452FD"/>
    <w:rsid w:val="00B5559B"/>
    <w:rsid w:val="00B643D2"/>
    <w:rsid w:val="00B65200"/>
    <w:rsid w:val="00B703AA"/>
    <w:rsid w:val="00B75148"/>
    <w:rsid w:val="00B9607F"/>
    <w:rsid w:val="00BA11CE"/>
    <w:rsid w:val="00BA2D2C"/>
    <w:rsid w:val="00BA5120"/>
    <w:rsid w:val="00BB2C1A"/>
    <w:rsid w:val="00BC18A0"/>
    <w:rsid w:val="00BD2DE1"/>
    <w:rsid w:val="00BD503E"/>
    <w:rsid w:val="00BE2976"/>
    <w:rsid w:val="00BE60B6"/>
    <w:rsid w:val="00C01482"/>
    <w:rsid w:val="00C05774"/>
    <w:rsid w:val="00C06067"/>
    <w:rsid w:val="00C07FB5"/>
    <w:rsid w:val="00C14D6D"/>
    <w:rsid w:val="00C22A8C"/>
    <w:rsid w:val="00C25EC8"/>
    <w:rsid w:val="00C3049E"/>
    <w:rsid w:val="00C30B3B"/>
    <w:rsid w:val="00C425DC"/>
    <w:rsid w:val="00C42DEA"/>
    <w:rsid w:val="00C50BE7"/>
    <w:rsid w:val="00C575C5"/>
    <w:rsid w:val="00C650F2"/>
    <w:rsid w:val="00C670A6"/>
    <w:rsid w:val="00C67E2B"/>
    <w:rsid w:val="00C86EF0"/>
    <w:rsid w:val="00C905F2"/>
    <w:rsid w:val="00C912B8"/>
    <w:rsid w:val="00C912F4"/>
    <w:rsid w:val="00C93312"/>
    <w:rsid w:val="00C94210"/>
    <w:rsid w:val="00C978BA"/>
    <w:rsid w:val="00CA41E2"/>
    <w:rsid w:val="00CB0F20"/>
    <w:rsid w:val="00CB11FE"/>
    <w:rsid w:val="00CB1520"/>
    <w:rsid w:val="00CC1273"/>
    <w:rsid w:val="00CC1729"/>
    <w:rsid w:val="00CE2592"/>
    <w:rsid w:val="00CF55F2"/>
    <w:rsid w:val="00D07A71"/>
    <w:rsid w:val="00D11823"/>
    <w:rsid w:val="00D14B3F"/>
    <w:rsid w:val="00D32E69"/>
    <w:rsid w:val="00D3523A"/>
    <w:rsid w:val="00D429FE"/>
    <w:rsid w:val="00D52312"/>
    <w:rsid w:val="00D6112B"/>
    <w:rsid w:val="00D70105"/>
    <w:rsid w:val="00D72BEA"/>
    <w:rsid w:val="00D80DA8"/>
    <w:rsid w:val="00D910A6"/>
    <w:rsid w:val="00D97BC9"/>
    <w:rsid w:val="00DA4EEA"/>
    <w:rsid w:val="00DA706C"/>
    <w:rsid w:val="00DB02E9"/>
    <w:rsid w:val="00DB4B3B"/>
    <w:rsid w:val="00DC479E"/>
    <w:rsid w:val="00DD1948"/>
    <w:rsid w:val="00DE01EC"/>
    <w:rsid w:val="00DE0C60"/>
    <w:rsid w:val="00DE1DDF"/>
    <w:rsid w:val="00DE27A3"/>
    <w:rsid w:val="00DE4CCE"/>
    <w:rsid w:val="00DE57D3"/>
    <w:rsid w:val="00DE7984"/>
    <w:rsid w:val="00DF1F01"/>
    <w:rsid w:val="00E04598"/>
    <w:rsid w:val="00E06F5F"/>
    <w:rsid w:val="00E179FA"/>
    <w:rsid w:val="00E41D4D"/>
    <w:rsid w:val="00E46062"/>
    <w:rsid w:val="00E5027A"/>
    <w:rsid w:val="00E50BA4"/>
    <w:rsid w:val="00E53D13"/>
    <w:rsid w:val="00E565B5"/>
    <w:rsid w:val="00E663EE"/>
    <w:rsid w:val="00E71361"/>
    <w:rsid w:val="00E80616"/>
    <w:rsid w:val="00E82088"/>
    <w:rsid w:val="00E901CF"/>
    <w:rsid w:val="00E92A50"/>
    <w:rsid w:val="00EA540D"/>
    <w:rsid w:val="00EB20F4"/>
    <w:rsid w:val="00EB5298"/>
    <w:rsid w:val="00EB74E1"/>
    <w:rsid w:val="00ED2EB6"/>
    <w:rsid w:val="00ED4CA9"/>
    <w:rsid w:val="00ED59F7"/>
    <w:rsid w:val="00EE2431"/>
    <w:rsid w:val="00EF01B1"/>
    <w:rsid w:val="00EF3993"/>
    <w:rsid w:val="00F067EE"/>
    <w:rsid w:val="00F119EC"/>
    <w:rsid w:val="00F2125D"/>
    <w:rsid w:val="00F22776"/>
    <w:rsid w:val="00F2432B"/>
    <w:rsid w:val="00F279F3"/>
    <w:rsid w:val="00F349C9"/>
    <w:rsid w:val="00F4201F"/>
    <w:rsid w:val="00F4231C"/>
    <w:rsid w:val="00F42D39"/>
    <w:rsid w:val="00F457E4"/>
    <w:rsid w:val="00F505F8"/>
    <w:rsid w:val="00F5079D"/>
    <w:rsid w:val="00F51863"/>
    <w:rsid w:val="00F51DBD"/>
    <w:rsid w:val="00F551A3"/>
    <w:rsid w:val="00F6365E"/>
    <w:rsid w:val="00F673AE"/>
    <w:rsid w:val="00F678DD"/>
    <w:rsid w:val="00F81463"/>
    <w:rsid w:val="00F82B94"/>
    <w:rsid w:val="00F90281"/>
    <w:rsid w:val="00F923C0"/>
    <w:rsid w:val="00F9455D"/>
    <w:rsid w:val="00F94B16"/>
    <w:rsid w:val="00F95856"/>
    <w:rsid w:val="00F971AD"/>
    <w:rsid w:val="00FB7750"/>
    <w:rsid w:val="00FC0FDC"/>
    <w:rsid w:val="00FC3547"/>
    <w:rsid w:val="00FC6AB5"/>
    <w:rsid w:val="00FE2B15"/>
    <w:rsid w:val="00FE40BB"/>
    <w:rsid w:val="00FF1125"/>
    <w:rsid w:val="00FF1A0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602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8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5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3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22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62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CD3E-3F30-408C-99FA-CF812588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2012-04-10T14:40:00Z</cp:lastPrinted>
  <dcterms:created xsi:type="dcterms:W3CDTF">2011-11-01T07:05:00Z</dcterms:created>
  <dcterms:modified xsi:type="dcterms:W3CDTF">2012-05-01T07:23:00Z</dcterms:modified>
</cp:coreProperties>
</file>