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1C5B43" w:rsidRPr="00E565B5" w:rsidRDefault="00A437C5" w:rsidP="00E565B5">
      <w:pPr>
        <w:spacing w:after="0" w:line="240" w:lineRule="auto"/>
        <w:rPr>
          <w:rFonts w:ascii="Arial" w:hAnsi="Arial" w:cs="Arial"/>
          <w:b/>
          <w:sz w:val="48"/>
          <w:szCs w:val="48"/>
        </w:rPr>
        <w:sectPr w:rsidR="001C5B43" w:rsidRPr="00E565B5" w:rsidSect="00695FF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0" w:name="_GoBack"/>
      <w:bookmarkEnd w:id="0"/>
      <w:r>
        <w:rPr>
          <w:rFonts w:ascii="Arial" w:hAnsi="Arial" w:cs="Arial"/>
          <w:b/>
          <w:sz w:val="48"/>
          <w:szCs w:val="48"/>
        </w:rPr>
        <w:t>????</w:t>
      </w:r>
    </w:p>
    <w:p w:rsidR="001C5B43" w:rsidRPr="00E565B5" w:rsidRDefault="00695FF8" w:rsidP="00E565B5">
      <w:pPr>
        <w:spacing w:after="0" w:line="240" w:lineRule="auto"/>
        <w:rPr>
          <w:rFonts w:ascii="Arial" w:hAnsi="Arial" w:cs="Arial"/>
          <w:b/>
          <w:sz w:val="12"/>
          <w:szCs w:val="16"/>
        </w:rPr>
        <w:sectPr w:rsidR="001C5B43" w:rsidRPr="00E565B5" w:rsidSect="00695FF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565B5">
        <w:rPr>
          <w:rFonts w:ascii="Arial" w:hAnsi="Arial" w:cs="Arial"/>
          <w:b/>
          <w:sz w:val="12"/>
          <w:szCs w:val="16"/>
        </w:rPr>
        <w:lastRenderedPageBreak/>
        <w:t>T</w:t>
      </w:r>
      <w:r w:rsidR="001C5B43" w:rsidRPr="00E565B5">
        <w:rPr>
          <w:rFonts w:ascii="Arial" w:hAnsi="Arial" w:cs="Arial"/>
          <w:b/>
          <w:sz w:val="12"/>
          <w:szCs w:val="16"/>
        </w:rPr>
        <w:t xml:space="preserve">able </w:t>
      </w:r>
      <w:r w:rsidRPr="00E565B5">
        <w:rPr>
          <w:rFonts w:ascii="Arial" w:hAnsi="Arial" w:cs="Arial"/>
          <w:b/>
          <w:sz w:val="12"/>
          <w:szCs w:val="16"/>
        </w:rPr>
        <w:t>t</w:t>
      </w:r>
      <w:r w:rsidR="00BD2DE1">
        <w:rPr>
          <w:rFonts w:ascii="Arial" w:hAnsi="Arial" w:cs="Arial"/>
          <w:b/>
          <w:sz w:val="12"/>
          <w:szCs w:val="16"/>
        </w:rPr>
        <w:t xml:space="preserve">ennis </w:t>
      </w:r>
      <w:r w:rsidR="003D4033">
        <w:rPr>
          <w:rFonts w:ascii="Arial" w:hAnsi="Arial" w:cs="Arial"/>
          <w:b/>
          <w:sz w:val="12"/>
          <w:szCs w:val="16"/>
        </w:rPr>
        <w:t xml:space="preserve">notes </w:t>
      </w:r>
      <w:r w:rsidR="00E565B5" w:rsidRPr="00E565B5">
        <w:rPr>
          <w:rFonts w:ascii="Arial" w:hAnsi="Arial" w:cs="Arial"/>
          <w:b/>
          <w:sz w:val="12"/>
          <w:szCs w:val="16"/>
        </w:rPr>
        <w:t>by Chris Blake</w:t>
      </w:r>
    </w:p>
    <w:p w:rsidR="007002AF" w:rsidRDefault="00165CF9" w:rsidP="00C25EC8">
      <w:pPr>
        <w:spacing w:after="0" w:line="240" w:lineRule="auto"/>
        <w:jc w:val="both"/>
        <w:rPr>
          <w:sz w:val="20"/>
          <w:szCs w:val="20"/>
        </w:rPr>
      </w:pPr>
      <w:r>
        <w:rPr>
          <w:sz w:val="20"/>
          <w:szCs w:val="20"/>
        </w:rPr>
        <w:lastRenderedPageBreak/>
        <w:t>With the top three teams in Division One out of action there is no change at the top of the league – St Chads remain top, Silksworth IM A in second place 1 point ahead of Thompson Insurance A who have a match in hand (maximum 4 points up for grabs).</w:t>
      </w:r>
    </w:p>
    <w:p w:rsidR="00165CF9" w:rsidRPr="00165CF9" w:rsidRDefault="00165CF9" w:rsidP="00C25EC8">
      <w:pPr>
        <w:spacing w:after="0" w:line="240" w:lineRule="auto"/>
        <w:jc w:val="both"/>
        <w:rPr>
          <w:sz w:val="8"/>
          <w:szCs w:val="8"/>
        </w:rPr>
      </w:pPr>
    </w:p>
    <w:p w:rsidR="00165CF9" w:rsidRDefault="00165CF9" w:rsidP="00C25EC8">
      <w:pPr>
        <w:spacing w:after="0" w:line="240" w:lineRule="auto"/>
        <w:jc w:val="both"/>
        <w:rPr>
          <w:sz w:val="20"/>
          <w:szCs w:val="20"/>
        </w:rPr>
      </w:pPr>
      <w:r>
        <w:rPr>
          <w:sz w:val="20"/>
          <w:szCs w:val="20"/>
        </w:rPr>
        <w:t>The 3 teams still have to play each other before the end of the season so there may be some twists and turns to come. On paper Thompsons and Silksworth IM A have the most realistic chance of being crowned champions but with St Chads in excellent form they will certainly have a say in who wins the title.</w:t>
      </w:r>
    </w:p>
    <w:p w:rsidR="00165CF9" w:rsidRPr="00165CF9" w:rsidRDefault="00165CF9" w:rsidP="00C25EC8">
      <w:pPr>
        <w:spacing w:after="0" w:line="240" w:lineRule="auto"/>
        <w:jc w:val="both"/>
        <w:rPr>
          <w:sz w:val="8"/>
          <w:szCs w:val="8"/>
        </w:rPr>
      </w:pPr>
    </w:p>
    <w:p w:rsidR="00165CF9" w:rsidRPr="00C25EC8" w:rsidRDefault="00507164" w:rsidP="00C25EC8">
      <w:pPr>
        <w:spacing w:after="0" w:line="240" w:lineRule="auto"/>
        <w:jc w:val="both"/>
        <w:rPr>
          <w:sz w:val="20"/>
          <w:szCs w:val="20"/>
        </w:rPr>
      </w:pPr>
      <w:r>
        <w:rPr>
          <w:sz w:val="20"/>
          <w:szCs w:val="20"/>
        </w:rPr>
        <w:t>In the only division 1 match West CA had a comfortable 10 – 0 win over lowly Redby CA A to help cement their 4</w:t>
      </w:r>
      <w:r w:rsidRPr="00507164">
        <w:rPr>
          <w:sz w:val="20"/>
          <w:szCs w:val="20"/>
          <w:vertAlign w:val="superscript"/>
        </w:rPr>
        <w:t>th</w:t>
      </w:r>
      <w:r>
        <w:rPr>
          <w:sz w:val="20"/>
          <w:szCs w:val="20"/>
        </w:rPr>
        <w:t xml:space="preserve"> place league position – Ainsley, Williamson and Shingler were all undefeated for West.</w:t>
      </w:r>
      <w:r w:rsidR="00165CF9">
        <w:rPr>
          <w:sz w:val="20"/>
          <w:szCs w:val="20"/>
        </w:rPr>
        <w:t xml:space="preserve"> </w:t>
      </w:r>
    </w:p>
    <w:p w:rsidR="0096615B" w:rsidRPr="0096615B" w:rsidRDefault="00C25EC8" w:rsidP="00C25EC8">
      <w:pPr>
        <w:spacing w:after="0" w:line="240" w:lineRule="auto"/>
        <w:jc w:val="both"/>
        <w:rPr>
          <w:sz w:val="8"/>
          <w:szCs w:val="8"/>
        </w:rPr>
      </w:pPr>
      <w:r>
        <w:rPr>
          <w:sz w:val="20"/>
          <w:szCs w:val="20"/>
        </w:rPr>
        <w:t xml:space="preserve"> </w:t>
      </w:r>
    </w:p>
    <w:p w:rsidR="00274A19" w:rsidRPr="003A0AFC" w:rsidRDefault="00274A19" w:rsidP="00365694">
      <w:pPr>
        <w:shd w:val="clear" w:color="auto" w:fill="FFFFFF" w:themeFill="background1"/>
        <w:spacing w:after="0" w:line="240" w:lineRule="auto"/>
        <w:rPr>
          <w:b/>
          <w:sz w:val="12"/>
          <w:szCs w:val="12"/>
        </w:rPr>
      </w:pPr>
      <w:r w:rsidRPr="003A0AFC">
        <w:rPr>
          <w:b/>
          <w:sz w:val="12"/>
          <w:szCs w:val="12"/>
        </w:rPr>
        <w:t>Wee</w:t>
      </w:r>
      <w:r w:rsidR="00CB0F20">
        <w:rPr>
          <w:b/>
          <w:sz w:val="12"/>
          <w:szCs w:val="12"/>
        </w:rPr>
        <w:t>k 1</w:t>
      </w:r>
      <w:r w:rsidR="006D549B">
        <w:rPr>
          <w:b/>
          <w:sz w:val="12"/>
          <w:szCs w:val="12"/>
        </w:rPr>
        <w:t>7</w:t>
      </w:r>
      <w:r w:rsidR="00CB0F20">
        <w:rPr>
          <w:b/>
          <w:sz w:val="12"/>
          <w:szCs w:val="12"/>
        </w:rPr>
        <w:t xml:space="preserve"> </w:t>
      </w:r>
      <w:r w:rsidR="00472536">
        <w:rPr>
          <w:b/>
          <w:sz w:val="12"/>
          <w:szCs w:val="12"/>
        </w:rPr>
        <w:t>results</w:t>
      </w:r>
      <w:r w:rsidR="008473C1" w:rsidRPr="003A0AFC">
        <w:rPr>
          <w:b/>
          <w:sz w:val="12"/>
          <w:szCs w:val="12"/>
        </w:rPr>
        <w:t>:</w:t>
      </w:r>
    </w:p>
    <w:p w:rsidR="00A437C5" w:rsidRDefault="009D4EF9" w:rsidP="003A0AFC">
      <w:pPr>
        <w:shd w:val="clear" w:color="auto" w:fill="FFFFFF" w:themeFill="background1"/>
        <w:spacing w:after="0" w:line="240" w:lineRule="auto"/>
        <w:rPr>
          <w:sz w:val="12"/>
          <w:szCs w:val="20"/>
        </w:rPr>
      </w:pPr>
      <w:r>
        <w:rPr>
          <w:sz w:val="12"/>
          <w:szCs w:val="20"/>
        </w:rPr>
        <w:t>Redby CA A 0</w:t>
      </w:r>
      <w:r w:rsidR="006D549B">
        <w:rPr>
          <w:sz w:val="12"/>
          <w:szCs w:val="20"/>
        </w:rPr>
        <w:t xml:space="preserve"> vs. West CA 10</w:t>
      </w:r>
    </w:p>
    <w:p w:rsidR="00365694" w:rsidRPr="00B75148" w:rsidRDefault="00365694" w:rsidP="00C06067">
      <w:pPr>
        <w:spacing w:after="0" w:line="240" w:lineRule="auto"/>
        <w:rPr>
          <w:sz w:val="8"/>
          <w:szCs w:val="18"/>
        </w:rPr>
      </w:pPr>
    </w:p>
    <w:p w:rsidR="00850CBB" w:rsidRDefault="004F653E" w:rsidP="00FC0FDC">
      <w:pPr>
        <w:spacing w:after="0" w:line="240" w:lineRule="auto"/>
        <w:jc w:val="both"/>
        <w:rPr>
          <w:sz w:val="20"/>
          <w:szCs w:val="20"/>
        </w:rPr>
      </w:pPr>
      <w:r>
        <w:rPr>
          <w:sz w:val="20"/>
          <w:szCs w:val="20"/>
        </w:rPr>
        <w:t>In division 2 in-form team moved into 3</w:t>
      </w:r>
      <w:r w:rsidRPr="004F653E">
        <w:rPr>
          <w:sz w:val="20"/>
          <w:szCs w:val="20"/>
          <w:vertAlign w:val="superscript"/>
        </w:rPr>
        <w:t>rd</w:t>
      </w:r>
      <w:r>
        <w:rPr>
          <w:sz w:val="20"/>
          <w:szCs w:val="20"/>
        </w:rPr>
        <w:t xml:space="preserve"> place with a powerful win over rivals Silksworth IM B who were forced to play with 2 players due to the late withdrawal of their No. 2 player Howard Brown.</w:t>
      </w:r>
    </w:p>
    <w:p w:rsidR="004F653E" w:rsidRPr="004F653E" w:rsidRDefault="004F653E" w:rsidP="00FC0FDC">
      <w:pPr>
        <w:spacing w:after="0" w:line="240" w:lineRule="auto"/>
        <w:jc w:val="both"/>
        <w:rPr>
          <w:sz w:val="8"/>
          <w:szCs w:val="8"/>
        </w:rPr>
      </w:pPr>
    </w:p>
    <w:p w:rsidR="004F653E" w:rsidRDefault="004F653E" w:rsidP="00FC0FDC">
      <w:pPr>
        <w:spacing w:after="0" w:line="240" w:lineRule="auto"/>
        <w:jc w:val="both"/>
        <w:rPr>
          <w:sz w:val="20"/>
          <w:szCs w:val="20"/>
        </w:rPr>
      </w:pPr>
      <w:r>
        <w:rPr>
          <w:sz w:val="20"/>
          <w:szCs w:val="20"/>
        </w:rPr>
        <w:t>Alan Bickle recorded the only win for Silksworth with a fine victory over saints Nigel Coe – who recovered well to win his remaining 2 sets. Ian McAllister and Duncan Fraser were both undefeated and combined to win the doubles set.</w:t>
      </w:r>
    </w:p>
    <w:p w:rsidR="004F653E" w:rsidRPr="004F653E" w:rsidRDefault="004F653E" w:rsidP="00FC0FDC">
      <w:pPr>
        <w:spacing w:after="0" w:line="240" w:lineRule="auto"/>
        <w:jc w:val="both"/>
        <w:rPr>
          <w:sz w:val="8"/>
          <w:szCs w:val="8"/>
        </w:rPr>
      </w:pPr>
    </w:p>
    <w:p w:rsidR="004F653E" w:rsidRDefault="004F653E" w:rsidP="00FC0FDC">
      <w:pPr>
        <w:spacing w:after="0" w:line="240" w:lineRule="auto"/>
        <w:jc w:val="both"/>
        <w:rPr>
          <w:sz w:val="20"/>
          <w:szCs w:val="20"/>
        </w:rPr>
      </w:pPr>
      <w:r>
        <w:rPr>
          <w:sz w:val="20"/>
          <w:szCs w:val="20"/>
        </w:rPr>
        <w:t xml:space="preserve">At the bottom end of the table West CA B entertained Redby CA B with the match ending a 5 – 5 draw. Joe Muldowney remained undefeated winning all of his sets against Alan Whitwham, </w:t>
      </w:r>
      <w:r w:rsidR="00DE0C60">
        <w:rPr>
          <w:sz w:val="20"/>
          <w:szCs w:val="20"/>
        </w:rPr>
        <w:t xml:space="preserve">Michael </w:t>
      </w:r>
      <w:r>
        <w:rPr>
          <w:sz w:val="20"/>
          <w:szCs w:val="20"/>
        </w:rPr>
        <w:t xml:space="preserve">Redfearn and Vic </w:t>
      </w:r>
      <w:r w:rsidR="00DE0C60">
        <w:rPr>
          <w:sz w:val="20"/>
          <w:szCs w:val="20"/>
        </w:rPr>
        <w:t>Austin respectively. Howard Forster picked up a set and combined with Ian Wilson to win the only doubles set 9 – 11, 10 – 12, 10 – 12 which effectively helped to secure a hard earned draw and share of the points.</w:t>
      </w:r>
    </w:p>
    <w:p w:rsidR="00DE0C60" w:rsidRDefault="00DE0C60" w:rsidP="00FC0FDC">
      <w:pPr>
        <w:spacing w:after="0" w:line="240" w:lineRule="auto"/>
        <w:jc w:val="both"/>
        <w:rPr>
          <w:sz w:val="20"/>
          <w:szCs w:val="20"/>
        </w:rPr>
      </w:pPr>
    </w:p>
    <w:p w:rsidR="00DE0C60" w:rsidRDefault="00DE0C60" w:rsidP="00FC0FDC">
      <w:pPr>
        <w:spacing w:after="0" w:line="240" w:lineRule="auto"/>
        <w:jc w:val="both"/>
        <w:rPr>
          <w:sz w:val="20"/>
          <w:szCs w:val="20"/>
        </w:rPr>
      </w:pPr>
      <w:r>
        <w:rPr>
          <w:sz w:val="20"/>
          <w:szCs w:val="20"/>
        </w:rPr>
        <w:lastRenderedPageBreak/>
        <w:t>Whitwham and Redfearn picked up 2 sets for West with Austin picking up one.</w:t>
      </w:r>
      <w:r w:rsidR="00EE2431">
        <w:rPr>
          <w:sz w:val="20"/>
          <w:szCs w:val="20"/>
        </w:rPr>
        <w:t xml:space="preserve"> Girdwood played very well throughout the night and was unlucky to pick up a set for his efforts – with all his matches being decided in either the 4</w:t>
      </w:r>
      <w:r w:rsidR="00EE2431" w:rsidRPr="00EE2431">
        <w:rPr>
          <w:sz w:val="20"/>
          <w:szCs w:val="20"/>
          <w:vertAlign w:val="superscript"/>
        </w:rPr>
        <w:t>th</w:t>
      </w:r>
      <w:r w:rsidR="00EE2431">
        <w:rPr>
          <w:sz w:val="20"/>
          <w:szCs w:val="20"/>
        </w:rPr>
        <w:t xml:space="preserve"> or 5</w:t>
      </w:r>
      <w:r w:rsidR="00EE2431" w:rsidRPr="00EE2431">
        <w:rPr>
          <w:sz w:val="20"/>
          <w:szCs w:val="20"/>
          <w:vertAlign w:val="superscript"/>
        </w:rPr>
        <w:t>th</w:t>
      </w:r>
      <w:r w:rsidR="00EE2431">
        <w:rPr>
          <w:sz w:val="20"/>
          <w:szCs w:val="20"/>
        </w:rPr>
        <w:t xml:space="preserve"> and deciding end.</w:t>
      </w:r>
    </w:p>
    <w:p w:rsidR="00857AD0" w:rsidRPr="00857AD0" w:rsidRDefault="00857AD0" w:rsidP="00C06067">
      <w:pPr>
        <w:spacing w:after="0" w:line="240" w:lineRule="auto"/>
        <w:rPr>
          <w:sz w:val="8"/>
          <w:szCs w:val="20"/>
        </w:rPr>
      </w:pPr>
    </w:p>
    <w:p w:rsidR="00857AD0" w:rsidRPr="009F7A8B" w:rsidRDefault="00857AD0" w:rsidP="00460887">
      <w:pPr>
        <w:shd w:val="clear" w:color="auto" w:fill="FFFFFF" w:themeFill="background1"/>
        <w:spacing w:after="0" w:line="240" w:lineRule="auto"/>
        <w:rPr>
          <w:b/>
          <w:sz w:val="12"/>
          <w:szCs w:val="12"/>
        </w:rPr>
      </w:pPr>
      <w:r w:rsidRPr="009F7A8B">
        <w:rPr>
          <w:b/>
          <w:sz w:val="12"/>
          <w:szCs w:val="12"/>
        </w:rPr>
        <w:t>Week</w:t>
      </w:r>
      <w:r w:rsidR="007A4094">
        <w:rPr>
          <w:b/>
          <w:sz w:val="12"/>
          <w:szCs w:val="12"/>
        </w:rPr>
        <w:t xml:space="preserve"> 1</w:t>
      </w:r>
      <w:r w:rsidR="006D549B">
        <w:rPr>
          <w:b/>
          <w:sz w:val="12"/>
          <w:szCs w:val="12"/>
        </w:rPr>
        <w:t>7</w:t>
      </w:r>
      <w:r w:rsidR="007A4094">
        <w:rPr>
          <w:b/>
          <w:sz w:val="12"/>
          <w:szCs w:val="12"/>
        </w:rPr>
        <w:t xml:space="preserve"> </w:t>
      </w:r>
      <w:r w:rsidRPr="009F7A8B">
        <w:rPr>
          <w:b/>
          <w:sz w:val="12"/>
          <w:szCs w:val="12"/>
        </w:rPr>
        <w:t>results:</w:t>
      </w:r>
    </w:p>
    <w:p w:rsidR="006D549B" w:rsidRDefault="006D549B" w:rsidP="008A7666">
      <w:pPr>
        <w:shd w:val="clear" w:color="auto" w:fill="FFFFFF" w:themeFill="background1"/>
        <w:spacing w:after="0" w:line="240" w:lineRule="auto"/>
        <w:rPr>
          <w:sz w:val="12"/>
          <w:szCs w:val="20"/>
        </w:rPr>
      </w:pPr>
      <w:r>
        <w:rPr>
          <w:sz w:val="12"/>
          <w:szCs w:val="20"/>
        </w:rPr>
        <w:t>Sacriston St Bedes B 9 vs. Silksworth IM B 1</w:t>
      </w:r>
    </w:p>
    <w:p w:rsidR="00A437C5" w:rsidRDefault="006D549B" w:rsidP="008A7666">
      <w:pPr>
        <w:shd w:val="clear" w:color="auto" w:fill="FFFFFF" w:themeFill="background1"/>
        <w:spacing w:after="0" w:line="240" w:lineRule="auto"/>
        <w:rPr>
          <w:sz w:val="12"/>
          <w:szCs w:val="20"/>
        </w:rPr>
      </w:pPr>
      <w:r>
        <w:rPr>
          <w:sz w:val="12"/>
          <w:szCs w:val="20"/>
        </w:rPr>
        <w:t>West CA B 5 vs. Redby CA B 5</w:t>
      </w:r>
    </w:p>
    <w:p w:rsidR="007A4094" w:rsidRPr="007A4094" w:rsidRDefault="007A4094" w:rsidP="00C06067">
      <w:pPr>
        <w:spacing w:after="0" w:line="240" w:lineRule="auto"/>
        <w:rPr>
          <w:b/>
          <w:sz w:val="8"/>
          <w:szCs w:val="8"/>
        </w:rPr>
      </w:pPr>
    </w:p>
    <w:p w:rsidR="00701E78" w:rsidRDefault="00E179FA" w:rsidP="00CB0F20">
      <w:pPr>
        <w:spacing w:after="0" w:line="240" w:lineRule="auto"/>
        <w:jc w:val="both"/>
        <w:rPr>
          <w:sz w:val="20"/>
          <w:szCs w:val="20"/>
        </w:rPr>
      </w:pPr>
      <w:r>
        <w:rPr>
          <w:sz w:val="20"/>
          <w:szCs w:val="20"/>
        </w:rPr>
        <w:t>Leaders St Johns B and 2</w:t>
      </w:r>
      <w:r w:rsidRPr="00E179FA">
        <w:rPr>
          <w:sz w:val="20"/>
          <w:szCs w:val="20"/>
          <w:vertAlign w:val="superscript"/>
        </w:rPr>
        <w:t>nd</w:t>
      </w:r>
      <w:r>
        <w:rPr>
          <w:sz w:val="20"/>
          <w:szCs w:val="20"/>
        </w:rPr>
        <w:t xml:space="preserve"> placed St Johns A both had comfortable 9 – 1 wins over St Gabriels C and St Johns C to move a step closer to promotion to league division 2.</w:t>
      </w:r>
    </w:p>
    <w:p w:rsidR="00E179FA" w:rsidRPr="00E179FA" w:rsidRDefault="00E179FA" w:rsidP="00CB0F20">
      <w:pPr>
        <w:spacing w:after="0" w:line="240" w:lineRule="auto"/>
        <w:jc w:val="both"/>
        <w:rPr>
          <w:sz w:val="8"/>
          <w:szCs w:val="8"/>
        </w:rPr>
      </w:pPr>
    </w:p>
    <w:p w:rsidR="00E179FA" w:rsidRDefault="00E179FA" w:rsidP="00CB0F20">
      <w:pPr>
        <w:spacing w:after="0" w:line="240" w:lineRule="auto"/>
        <w:jc w:val="both"/>
        <w:rPr>
          <w:sz w:val="20"/>
          <w:szCs w:val="20"/>
        </w:rPr>
      </w:pPr>
      <w:r>
        <w:rPr>
          <w:sz w:val="20"/>
          <w:szCs w:val="20"/>
        </w:rPr>
        <w:t>Sacriston St Bedes C had a fine 7 – 3 win over the fast improving Lanchester CC side to strengthen their 3</w:t>
      </w:r>
      <w:r w:rsidRPr="00E179FA">
        <w:rPr>
          <w:sz w:val="20"/>
          <w:szCs w:val="20"/>
          <w:vertAlign w:val="superscript"/>
        </w:rPr>
        <w:t>rd</w:t>
      </w:r>
      <w:r>
        <w:rPr>
          <w:sz w:val="20"/>
          <w:szCs w:val="20"/>
        </w:rPr>
        <w:t xml:space="preserve"> place position.</w:t>
      </w:r>
    </w:p>
    <w:p w:rsidR="00E179FA" w:rsidRPr="00DE57D3" w:rsidRDefault="00E179FA" w:rsidP="00CB0F20">
      <w:pPr>
        <w:spacing w:after="0" w:line="240" w:lineRule="auto"/>
        <w:jc w:val="both"/>
        <w:rPr>
          <w:sz w:val="8"/>
          <w:szCs w:val="8"/>
        </w:rPr>
      </w:pPr>
    </w:p>
    <w:p w:rsidR="00E179FA" w:rsidRDefault="00DE57D3" w:rsidP="00CB0F20">
      <w:pPr>
        <w:spacing w:after="0" w:line="240" w:lineRule="auto"/>
        <w:jc w:val="both"/>
        <w:rPr>
          <w:sz w:val="20"/>
          <w:szCs w:val="20"/>
        </w:rPr>
      </w:pPr>
      <w:r>
        <w:rPr>
          <w:sz w:val="20"/>
          <w:szCs w:val="20"/>
        </w:rPr>
        <w:t>Ian McPherson and Chris Grant were both undefeated for the saints and also combined to win the only doubles set. Lanchester’s Jack Brewis, Callan McCabe and John Cook all won a set a piece which helped to make for a very entertaining game. Barry Dingwell played well for the saints and was unfortunate not to pick up a set on the night.</w:t>
      </w:r>
    </w:p>
    <w:p w:rsidR="006D549B" w:rsidRDefault="006D549B" w:rsidP="00CB0F20">
      <w:pPr>
        <w:spacing w:after="0" w:line="240" w:lineRule="auto"/>
        <w:jc w:val="both"/>
        <w:rPr>
          <w:sz w:val="8"/>
          <w:szCs w:val="8"/>
        </w:rPr>
      </w:pPr>
    </w:p>
    <w:p w:rsidR="006D549B" w:rsidRPr="009F7A8B" w:rsidRDefault="006D549B" w:rsidP="006D549B">
      <w:pPr>
        <w:shd w:val="clear" w:color="auto" w:fill="FFFFFF" w:themeFill="background1"/>
        <w:spacing w:after="0" w:line="240" w:lineRule="auto"/>
        <w:rPr>
          <w:b/>
          <w:sz w:val="12"/>
          <w:szCs w:val="12"/>
        </w:rPr>
      </w:pPr>
      <w:r>
        <w:rPr>
          <w:b/>
          <w:sz w:val="12"/>
          <w:szCs w:val="12"/>
        </w:rPr>
        <w:t>Week 1</w:t>
      </w:r>
      <w:r>
        <w:rPr>
          <w:b/>
          <w:sz w:val="12"/>
          <w:szCs w:val="12"/>
        </w:rPr>
        <w:t>7</w:t>
      </w:r>
      <w:r>
        <w:rPr>
          <w:b/>
          <w:sz w:val="12"/>
          <w:szCs w:val="12"/>
        </w:rPr>
        <w:t xml:space="preserve"> </w:t>
      </w:r>
      <w:r w:rsidRPr="009F7A8B">
        <w:rPr>
          <w:b/>
          <w:sz w:val="12"/>
          <w:szCs w:val="12"/>
        </w:rPr>
        <w:t>results</w:t>
      </w:r>
      <w:r>
        <w:rPr>
          <w:b/>
          <w:sz w:val="12"/>
          <w:szCs w:val="12"/>
        </w:rPr>
        <w:t>:</w:t>
      </w:r>
    </w:p>
    <w:p w:rsidR="006D549B" w:rsidRDefault="006D549B" w:rsidP="006D549B">
      <w:pPr>
        <w:shd w:val="clear" w:color="auto" w:fill="FFFFFF" w:themeFill="background1"/>
        <w:spacing w:after="0" w:line="240" w:lineRule="auto"/>
        <w:rPr>
          <w:sz w:val="12"/>
          <w:szCs w:val="20"/>
        </w:rPr>
      </w:pPr>
      <w:r>
        <w:rPr>
          <w:sz w:val="12"/>
          <w:szCs w:val="20"/>
        </w:rPr>
        <w:t>Lanchester CC 3 vs. Sacriston St Bedes C 7</w:t>
      </w:r>
    </w:p>
    <w:p w:rsidR="006D549B" w:rsidRDefault="006D549B" w:rsidP="006D549B">
      <w:pPr>
        <w:shd w:val="clear" w:color="auto" w:fill="FFFFFF" w:themeFill="background1"/>
        <w:spacing w:after="0" w:line="240" w:lineRule="auto"/>
        <w:rPr>
          <w:sz w:val="12"/>
          <w:szCs w:val="20"/>
        </w:rPr>
      </w:pPr>
      <w:r>
        <w:rPr>
          <w:sz w:val="12"/>
          <w:szCs w:val="20"/>
        </w:rPr>
        <w:t>St John A 9 vs. St Johns C 1</w:t>
      </w:r>
    </w:p>
    <w:p w:rsidR="006D549B" w:rsidRDefault="006D549B" w:rsidP="006D549B">
      <w:pPr>
        <w:shd w:val="clear" w:color="auto" w:fill="FFFFFF" w:themeFill="background1"/>
        <w:spacing w:after="0" w:line="240" w:lineRule="auto"/>
        <w:rPr>
          <w:sz w:val="12"/>
          <w:szCs w:val="20"/>
        </w:rPr>
      </w:pPr>
      <w:r>
        <w:rPr>
          <w:sz w:val="12"/>
          <w:szCs w:val="20"/>
        </w:rPr>
        <w:t>St Johns B 9 vs. St Gabriels C 1</w:t>
      </w:r>
    </w:p>
    <w:p w:rsidR="006D549B" w:rsidRDefault="006D549B" w:rsidP="00CB0F20">
      <w:pPr>
        <w:spacing w:after="0" w:line="240" w:lineRule="auto"/>
        <w:jc w:val="both"/>
        <w:rPr>
          <w:sz w:val="8"/>
          <w:szCs w:val="8"/>
        </w:rPr>
      </w:pPr>
    </w:p>
    <w:p w:rsidR="00042712" w:rsidRDefault="00D910A6" w:rsidP="00CB0F20">
      <w:pPr>
        <w:spacing w:after="0" w:line="240" w:lineRule="auto"/>
        <w:jc w:val="both"/>
        <w:rPr>
          <w:sz w:val="20"/>
          <w:szCs w:val="20"/>
        </w:rPr>
      </w:pPr>
      <w:r>
        <w:rPr>
          <w:sz w:val="20"/>
          <w:szCs w:val="20"/>
        </w:rPr>
        <w:t>The Singles Handicap Cup has reached the Quarter Final stage of the competition</w:t>
      </w:r>
      <w:r w:rsidR="009617B2">
        <w:rPr>
          <w:sz w:val="20"/>
          <w:szCs w:val="20"/>
        </w:rPr>
        <w:t xml:space="preserve"> and a</w:t>
      </w:r>
      <w:r>
        <w:rPr>
          <w:sz w:val="20"/>
          <w:szCs w:val="20"/>
        </w:rPr>
        <w:t xml:space="preserve">s always the draw has </w:t>
      </w:r>
      <w:r w:rsidR="00042712">
        <w:rPr>
          <w:sz w:val="20"/>
          <w:szCs w:val="20"/>
        </w:rPr>
        <w:t xml:space="preserve">unveiled </w:t>
      </w:r>
      <w:r>
        <w:rPr>
          <w:sz w:val="20"/>
          <w:szCs w:val="20"/>
        </w:rPr>
        <w:t>some very interesting ties</w:t>
      </w:r>
      <w:r w:rsidR="00042712">
        <w:rPr>
          <w:sz w:val="20"/>
          <w:szCs w:val="20"/>
        </w:rPr>
        <w:t>.</w:t>
      </w:r>
    </w:p>
    <w:p w:rsidR="00042712" w:rsidRPr="00042712" w:rsidRDefault="00042712" w:rsidP="00CB0F20">
      <w:pPr>
        <w:spacing w:after="0" w:line="240" w:lineRule="auto"/>
        <w:jc w:val="both"/>
        <w:rPr>
          <w:sz w:val="8"/>
          <w:szCs w:val="8"/>
        </w:rPr>
      </w:pPr>
    </w:p>
    <w:p w:rsidR="00042712" w:rsidRPr="009F7A8B" w:rsidRDefault="00042712" w:rsidP="00042712">
      <w:pPr>
        <w:shd w:val="clear" w:color="auto" w:fill="FFFFFF" w:themeFill="background1"/>
        <w:spacing w:after="0" w:line="240" w:lineRule="auto"/>
        <w:rPr>
          <w:b/>
          <w:sz w:val="12"/>
          <w:szCs w:val="12"/>
        </w:rPr>
      </w:pPr>
      <w:r>
        <w:rPr>
          <w:b/>
          <w:sz w:val="12"/>
          <w:szCs w:val="12"/>
        </w:rPr>
        <w:t>Quarter Final Draw:</w:t>
      </w:r>
    </w:p>
    <w:p w:rsidR="00042712" w:rsidRDefault="00042712" w:rsidP="00042712">
      <w:pPr>
        <w:shd w:val="clear" w:color="auto" w:fill="FFFFFF" w:themeFill="background1"/>
        <w:spacing w:after="0" w:line="240" w:lineRule="auto"/>
        <w:rPr>
          <w:sz w:val="12"/>
          <w:szCs w:val="20"/>
        </w:rPr>
      </w:pPr>
      <w:r>
        <w:rPr>
          <w:sz w:val="12"/>
          <w:szCs w:val="20"/>
        </w:rPr>
        <w:t xml:space="preserve">Graham Merden </w:t>
      </w:r>
      <w:r w:rsidRPr="00042712">
        <w:rPr>
          <w:b/>
          <w:sz w:val="12"/>
          <w:szCs w:val="20"/>
        </w:rPr>
        <w:t>(+ 6)</w:t>
      </w:r>
      <w:r>
        <w:rPr>
          <w:sz w:val="12"/>
          <w:szCs w:val="20"/>
        </w:rPr>
        <w:t xml:space="preserve"> vs. Syd Gooding</w:t>
      </w:r>
    </w:p>
    <w:p w:rsidR="00042712" w:rsidRDefault="00042712" w:rsidP="00042712">
      <w:pPr>
        <w:shd w:val="clear" w:color="auto" w:fill="FFFFFF" w:themeFill="background1"/>
        <w:spacing w:after="0" w:line="240" w:lineRule="auto"/>
        <w:rPr>
          <w:sz w:val="12"/>
          <w:szCs w:val="20"/>
        </w:rPr>
      </w:pPr>
      <w:r>
        <w:rPr>
          <w:sz w:val="12"/>
          <w:szCs w:val="20"/>
        </w:rPr>
        <w:t xml:space="preserve">Paul Dale </w:t>
      </w:r>
      <w:r w:rsidRPr="00042712">
        <w:rPr>
          <w:b/>
          <w:sz w:val="12"/>
          <w:szCs w:val="20"/>
        </w:rPr>
        <w:t>(+ 8)</w:t>
      </w:r>
      <w:r>
        <w:rPr>
          <w:sz w:val="12"/>
          <w:szCs w:val="20"/>
        </w:rPr>
        <w:t xml:space="preserve"> vs. Jimmy Scope</w:t>
      </w:r>
    </w:p>
    <w:p w:rsidR="00042712" w:rsidRDefault="00042712" w:rsidP="00042712">
      <w:pPr>
        <w:shd w:val="clear" w:color="auto" w:fill="FFFFFF" w:themeFill="background1"/>
        <w:spacing w:after="0" w:line="240" w:lineRule="auto"/>
        <w:rPr>
          <w:sz w:val="12"/>
          <w:szCs w:val="20"/>
        </w:rPr>
      </w:pPr>
      <w:r>
        <w:rPr>
          <w:sz w:val="12"/>
          <w:szCs w:val="20"/>
        </w:rPr>
        <w:t xml:space="preserve">Jake Hannah </w:t>
      </w:r>
      <w:r w:rsidRPr="00042712">
        <w:rPr>
          <w:b/>
          <w:sz w:val="12"/>
          <w:szCs w:val="20"/>
        </w:rPr>
        <w:t>(+ 12)</w:t>
      </w:r>
      <w:r>
        <w:rPr>
          <w:sz w:val="12"/>
          <w:szCs w:val="20"/>
        </w:rPr>
        <w:t xml:space="preserve"> vs. Ian McAllister</w:t>
      </w:r>
    </w:p>
    <w:p w:rsidR="00042712" w:rsidRDefault="00042712" w:rsidP="00042712">
      <w:pPr>
        <w:shd w:val="clear" w:color="auto" w:fill="FFFFFF" w:themeFill="background1"/>
        <w:spacing w:after="0" w:line="240" w:lineRule="auto"/>
        <w:rPr>
          <w:sz w:val="12"/>
          <w:szCs w:val="20"/>
        </w:rPr>
      </w:pPr>
      <w:r>
        <w:rPr>
          <w:sz w:val="12"/>
          <w:szCs w:val="20"/>
        </w:rPr>
        <w:t xml:space="preserve">Sean Gleghorn </w:t>
      </w:r>
      <w:r w:rsidRPr="00042712">
        <w:rPr>
          <w:b/>
          <w:sz w:val="12"/>
          <w:szCs w:val="20"/>
        </w:rPr>
        <w:t>(+ 14)</w:t>
      </w:r>
      <w:r>
        <w:rPr>
          <w:sz w:val="12"/>
          <w:szCs w:val="20"/>
        </w:rPr>
        <w:t xml:space="preserve"> vs. Adam Curran</w:t>
      </w:r>
    </w:p>
    <w:p w:rsidR="00042712" w:rsidRPr="00D910A6" w:rsidRDefault="00042712" w:rsidP="00042712">
      <w:pPr>
        <w:shd w:val="clear" w:color="auto" w:fill="FFFFFF" w:themeFill="background1"/>
        <w:spacing w:after="0" w:line="240" w:lineRule="auto"/>
        <w:rPr>
          <w:sz w:val="8"/>
          <w:szCs w:val="8"/>
        </w:rPr>
      </w:pPr>
    </w:p>
    <w:p w:rsidR="00042712" w:rsidRPr="006D549B" w:rsidRDefault="00042712" w:rsidP="00042712">
      <w:pPr>
        <w:shd w:val="clear" w:color="auto" w:fill="FFFFFF" w:themeFill="background1"/>
        <w:spacing w:after="0" w:line="240" w:lineRule="auto"/>
        <w:rPr>
          <w:b/>
          <w:sz w:val="12"/>
          <w:szCs w:val="20"/>
        </w:rPr>
      </w:pPr>
      <w:r>
        <w:rPr>
          <w:b/>
          <w:sz w:val="12"/>
          <w:szCs w:val="20"/>
        </w:rPr>
        <w:t>(Matches to be played by 24</w:t>
      </w:r>
      <w:r w:rsidRPr="006D549B">
        <w:rPr>
          <w:b/>
          <w:sz w:val="12"/>
          <w:szCs w:val="20"/>
          <w:vertAlign w:val="superscript"/>
        </w:rPr>
        <w:t>th</w:t>
      </w:r>
      <w:r>
        <w:rPr>
          <w:b/>
          <w:sz w:val="12"/>
          <w:szCs w:val="20"/>
        </w:rPr>
        <w:t xml:space="preserve"> March 2012)</w:t>
      </w:r>
    </w:p>
    <w:p w:rsidR="00042712" w:rsidRPr="00042712" w:rsidRDefault="00042712" w:rsidP="00CB0F20">
      <w:pPr>
        <w:spacing w:after="0" w:line="240" w:lineRule="auto"/>
        <w:jc w:val="both"/>
        <w:rPr>
          <w:sz w:val="8"/>
          <w:szCs w:val="8"/>
        </w:rPr>
      </w:pPr>
    </w:p>
    <w:p w:rsidR="009617B2" w:rsidRDefault="009617B2" w:rsidP="00CB0F20">
      <w:pPr>
        <w:spacing w:after="0" w:line="240" w:lineRule="auto"/>
        <w:jc w:val="both"/>
        <w:rPr>
          <w:sz w:val="20"/>
          <w:szCs w:val="20"/>
        </w:rPr>
      </w:pPr>
      <w:r>
        <w:rPr>
          <w:sz w:val="20"/>
          <w:szCs w:val="20"/>
        </w:rPr>
        <w:t xml:space="preserve">In the first tie </w:t>
      </w:r>
      <w:r w:rsidR="00042712">
        <w:rPr>
          <w:sz w:val="20"/>
          <w:szCs w:val="20"/>
        </w:rPr>
        <w:t>3</w:t>
      </w:r>
      <w:r w:rsidR="00042712" w:rsidRPr="00042712">
        <w:rPr>
          <w:sz w:val="20"/>
          <w:szCs w:val="20"/>
          <w:vertAlign w:val="superscript"/>
        </w:rPr>
        <w:t>rd</w:t>
      </w:r>
      <w:r w:rsidR="00042712">
        <w:rPr>
          <w:sz w:val="20"/>
          <w:szCs w:val="20"/>
        </w:rPr>
        <w:t xml:space="preserve"> Division St Gabriels C teammates Graham Merden and Syd Gooding were drawn against each other with Merden being awarded a 6 point start</w:t>
      </w:r>
      <w:r>
        <w:rPr>
          <w:sz w:val="20"/>
          <w:szCs w:val="20"/>
        </w:rPr>
        <w:t>. Syd Gooding has an excellent record in the competition and is more than capable of clawing back the lead awarded to his opponent.</w:t>
      </w:r>
    </w:p>
    <w:p w:rsidR="009617B2" w:rsidRPr="009617B2" w:rsidRDefault="009617B2" w:rsidP="00CB0F20">
      <w:pPr>
        <w:spacing w:after="0" w:line="240" w:lineRule="auto"/>
        <w:jc w:val="both"/>
        <w:rPr>
          <w:sz w:val="8"/>
          <w:szCs w:val="8"/>
        </w:rPr>
      </w:pPr>
    </w:p>
    <w:p w:rsidR="006D549B" w:rsidRDefault="009617B2" w:rsidP="009617B2">
      <w:pPr>
        <w:spacing w:after="0" w:line="240" w:lineRule="auto"/>
        <w:jc w:val="both"/>
        <w:rPr>
          <w:sz w:val="20"/>
          <w:szCs w:val="20"/>
        </w:rPr>
      </w:pPr>
      <w:r>
        <w:rPr>
          <w:sz w:val="20"/>
          <w:szCs w:val="20"/>
        </w:rPr>
        <w:t>The second tie sees 2</w:t>
      </w:r>
      <w:r w:rsidRPr="009617B2">
        <w:rPr>
          <w:sz w:val="20"/>
          <w:szCs w:val="20"/>
          <w:vertAlign w:val="superscript"/>
        </w:rPr>
        <w:t>nd</w:t>
      </w:r>
      <w:r>
        <w:rPr>
          <w:sz w:val="20"/>
          <w:szCs w:val="20"/>
        </w:rPr>
        <w:t xml:space="preserve"> division player Paul Dale (Sacriston St Bedes A) pitched against Jimmy </w:t>
      </w:r>
      <w:r>
        <w:rPr>
          <w:sz w:val="20"/>
          <w:szCs w:val="20"/>
        </w:rPr>
        <w:lastRenderedPageBreak/>
        <w:t>Scope</w:t>
      </w:r>
      <w:r w:rsidR="00FF3B6B">
        <w:rPr>
          <w:sz w:val="20"/>
          <w:szCs w:val="20"/>
        </w:rPr>
        <w:t xml:space="preserve"> - </w:t>
      </w:r>
      <w:r>
        <w:rPr>
          <w:sz w:val="20"/>
          <w:szCs w:val="20"/>
        </w:rPr>
        <w:t>one of two players represented by current Division 1 leaders St Chads. Both players have a wealth of league experience but with Scope having to give away an 8 point lead this should help to create a</w:t>
      </w:r>
      <w:r w:rsidR="00FF3B6B">
        <w:rPr>
          <w:sz w:val="20"/>
          <w:szCs w:val="20"/>
        </w:rPr>
        <w:t xml:space="preserve"> very close and tense match. Dale will look to dominate his opponent bringing into play his attacking at every opportunity whilst Scope will be looking to defend before bringing in his own backhand and forehand attack.</w:t>
      </w:r>
    </w:p>
    <w:p w:rsidR="00FF3B6B" w:rsidRPr="00FF3B6B" w:rsidRDefault="00FF3B6B" w:rsidP="009617B2">
      <w:pPr>
        <w:spacing w:after="0" w:line="240" w:lineRule="auto"/>
        <w:jc w:val="both"/>
        <w:rPr>
          <w:sz w:val="8"/>
          <w:szCs w:val="8"/>
        </w:rPr>
      </w:pPr>
    </w:p>
    <w:p w:rsidR="00FF3B6B" w:rsidRDefault="00FF3B6B" w:rsidP="009617B2">
      <w:pPr>
        <w:spacing w:after="0" w:line="240" w:lineRule="auto"/>
        <w:jc w:val="both"/>
        <w:rPr>
          <w:sz w:val="20"/>
          <w:szCs w:val="20"/>
        </w:rPr>
      </w:pPr>
      <w:r>
        <w:rPr>
          <w:sz w:val="20"/>
          <w:szCs w:val="20"/>
        </w:rPr>
        <w:t>3</w:t>
      </w:r>
      <w:r w:rsidRPr="00FF3B6B">
        <w:rPr>
          <w:sz w:val="20"/>
          <w:szCs w:val="20"/>
          <w:vertAlign w:val="superscript"/>
        </w:rPr>
        <w:t>rd</w:t>
      </w:r>
      <w:r>
        <w:rPr>
          <w:sz w:val="20"/>
          <w:szCs w:val="20"/>
        </w:rPr>
        <w:t xml:space="preserve"> Division player Jake Hannah of St Johns C has been drawn against in-form Ian McAllister of Sacriston St Bedes B currently in 3</w:t>
      </w:r>
      <w:r w:rsidRPr="00FF3B6B">
        <w:rPr>
          <w:sz w:val="20"/>
          <w:szCs w:val="20"/>
          <w:vertAlign w:val="superscript"/>
        </w:rPr>
        <w:t>rd</w:t>
      </w:r>
      <w:r>
        <w:rPr>
          <w:sz w:val="20"/>
          <w:szCs w:val="20"/>
        </w:rPr>
        <w:t xml:space="preserve"> place in division 2. Fast improving Hannah has been awarded a 12 point start which may be a bridge too far for McAllister to overcome. However, serves are extremely important in the singles handicap competition (5 serves each) which may help to claw back the lead to make for a very interesting tie.</w:t>
      </w:r>
    </w:p>
    <w:p w:rsidR="00FF3B6B" w:rsidRPr="00FF3B6B" w:rsidRDefault="00FF3B6B" w:rsidP="009617B2">
      <w:pPr>
        <w:spacing w:after="0" w:line="240" w:lineRule="auto"/>
        <w:jc w:val="both"/>
        <w:rPr>
          <w:sz w:val="8"/>
          <w:szCs w:val="8"/>
        </w:rPr>
      </w:pPr>
    </w:p>
    <w:p w:rsidR="00FF3B6B" w:rsidRPr="00FF3B6B" w:rsidRDefault="00FF3B6B" w:rsidP="009617B2">
      <w:pPr>
        <w:spacing w:after="0" w:line="240" w:lineRule="auto"/>
        <w:jc w:val="both"/>
        <w:rPr>
          <w:sz w:val="20"/>
          <w:szCs w:val="20"/>
        </w:rPr>
      </w:pPr>
      <w:r>
        <w:rPr>
          <w:sz w:val="20"/>
          <w:szCs w:val="20"/>
        </w:rPr>
        <w:t>The final quarter final tie sees 3</w:t>
      </w:r>
      <w:r w:rsidRPr="00FF3B6B">
        <w:rPr>
          <w:sz w:val="20"/>
          <w:szCs w:val="20"/>
          <w:vertAlign w:val="superscript"/>
        </w:rPr>
        <w:t>rd</w:t>
      </w:r>
      <w:r>
        <w:rPr>
          <w:sz w:val="20"/>
          <w:szCs w:val="20"/>
        </w:rPr>
        <w:t xml:space="preserve"> division debutant Sean Gleghorn (St Johns C) drawn against Adam Curran of 1</w:t>
      </w:r>
      <w:r w:rsidRPr="00FF3B6B">
        <w:rPr>
          <w:sz w:val="20"/>
          <w:szCs w:val="20"/>
          <w:vertAlign w:val="superscript"/>
        </w:rPr>
        <w:t>st</w:t>
      </w:r>
      <w:r>
        <w:rPr>
          <w:sz w:val="20"/>
          <w:szCs w:val="20"/>
        </w:rPr>
        <w:t xml:space="preserve"> </w:t>
      </w:r>
      <w:r w:rsidR="00165CF9">
        <w:rPr>
          <w:sz w:val="20"/>
          <w:szCs w:val="20"/>
        </w:rPr>
        <w:t>division’s leaders St Chads. Curran has played exceptionally well in his first full season in the top division but may find the going tough having to award his fast improving opponent a 14 point start up to 21. Once again, serves and steady, controlled play may help Curran draw back some of the lead but with Gleghorn having nothing to lose he could through caution to the wind and go for his shots and make for a very interesting cup tie.</w:t>
      </w:r>
    </w:p>
    <w:sectPr w:rsidR="00FF3B6B" w:rsidRPr="00FF3B6B" w:rsidSect="00B1282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2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2F" w:rsidRDefault="009E4C2F" w:rsidP="00B12826">
      <w:pPr>
        <w:spacing w:after="0" w:line="240" w:lineRule="auto"/>
      </w:pPr>
      <w:r>
        <w:separator/>
      </w:r>
    </w:p>
  </w:endnote>
  <w:endnote w:type="continuationSeparator" w:id="0">
    <w:p w:rsidR="009E4C2F" w:rsidRDefault="009E4C2F" w:rsidP="00B1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2F" w:rsidRDefault="009E4C2F" w:rsidP="00B12826">
      <w:pPr>
        <w:spacing w:after="0" w:line="240" w:lineRule="auto"/>
      </w:pPr>
      <w:r>
        <w:separator/>
      </w:r>
    </w:p>
  </w:footnote>
  <w:footnote w:type="continuationSeparator" w:id="0">
    <w:p w:rsidR="009E4C2F" w:rsidRDefault="009E4C2F" w:rsidP="00B12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6B2B"/>
    <w:multiLevelType w:val="hybridMultilevel"/>
    <w:tmpl w:val="5BC4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43"/>
    <w:rsid w:val="0000285F"/>
    <w:rsid w:val="00030D10"/>
    <w:rsid w:val="00040632"/>
    <w:rsid w:val="00042712"/>
    <w:rsid w:val="0006425F"/>
    <w:rsid w:val="00072DD0"/>
    <w:rsid w:val="000746A4"/>
    <w:rsid w:val="000772FB"/>
    <w:rsid w:val="00085681"/>
    <w:rsid w:val="000B1875"/>
    <w:rsid w:val="000B2DC4"/>
    <w:rsid w:val="000B718E"/>
    <w:rsid w:val="000D4BFA"/>
    <w:rsid w:val="000D5485"/>
    <w:rsid w:val="000F06B5"/>
    <w:rsid w:val="00111D26"/>
    <w:rsid w:val="00130155"/>
    <w:rsid w:val="00132856"/>
    <w:rsid w:val="00154223"/>
    <w:rsid w:val="00165CF9"/>
    <w:rsid w:val="00167312"/>
    <w:rsid w:val="00172A14"/>
    <w:rsid w:val="00182AE5"/>
    <w:rsid w:val="00196861"/>
    <w:rsid w:val="001A1095"/>
    <w:rsid w:val="001A3019"/>
    <w:rsid w:val="001A51E4"/>
    <w:rsid w:val="001C5650"/>
    <w:rsid w:val="001C5B43"/>
    <w:rsid w:val="001D4153"/>
    <w:rsid w:val="001D7F94"/>
    <w:rsid w:val="001E7702"/>
    <w:rsid w:val="001F4CE4"/>
    <w:rsid w:val="001F5C29"/>
    <w:rsid w:val="0022101A"/>
    <w:rsid w:val="00226112"/>
    <w:rsid w:val="00230F11"/>
    <w:rsid w:val="00232985"/>
    <w:rsid w:val="002533C7"/>
    <w:rsid w:val="0025721A"/>
    <w:rsid w:val="00274A19"/>
    <w:rsid w:val="0029097D"/>
    <w:rsid w:val="002A584B"/>
    <w:rsid w:val="002B1BC6"/>
    <w:rsid w:val="002B4284"/>
    <w:rsid w:val="002B6BF7"/>
    <w:rsid w:val="002C0519"/>
    <w:rsid w:val="002C1B1C"/>
    <w:rsid w:val="002C3D3D"/>
    <w:rsid w:val="002C570E"/>
    <w:rsid w:val="002D3AF9"/>
    <w:rsid w:val="002D74DD"/>
    <w:rsid w:val="002F18C8"/>
    <w:rsid w:val="002F5FA1"/>
    <w:rsid w:val="00322D09"/>
    <w:rsid w:val="00336379"/>
    <w:rsid w:val="00363A6A"/>
    <w:rsid w:val="00365694"/>
    <w:rsid w:val="003774F6"/>
    <w:rsid w:val="00383FA8"/>
    <w:rsid w:val="00395D14"/>
    <w:rsid w:val="00396FA2"/>
    <w:rsid w:val="0039734E"/>
    <w:rsid w:val="003974FE"/>
    <w:rsid w:val="003A0AFC"/>
    <w:rsid w:val="003D4033"/>
    <w:rsid w:val="00403B96"/>
    <w:rsid w:val="0040542D"/>
    <w:rsid w:val="004056DE"/>
    <w:rsid w:val="0040581C"/>
    <w:rsid w:val="00425310"/>
    <w:rsid w:val="004309B8"/>
    <w:rsid w:val="00431342"/>
    <w:rsid w:val="00436666"/>
    <w:rsid w:val="00444A8A"/>
    <w:rsid w:val="00460887"/>
    <w:rsid w:val="00461C42"/>
    <w:rsid w:val="00472536"/>
    <w:rsid w:val="00487F76"/>
    <w:rsid w:val="00492EEA"/>
    <w:rsid w:val="004A16F0"/>
    <w:rsid w:val="004B66C9"/>
    <w:rsid w:val="004C7758"/>
    <w:rsid w:val="004D1325"/>
    <w:rsid w:val="004E248E"/>
    <w:rsid w:val="004E2A12"/>
    <w:rsid w:val="004F3EE3"/>
    <w:rsid w:val="004F653E"/>
    <w:rsid w:val="00502094"/>
    <w:rsid w:val="00507164"/>
    <w:rsid w:val="0052403D"/>
    <w:rsid w:val="005669C1"/>
    <w:rsid w:val="0057008D"/>
    <w:rsid w:val="005874B1"/>
    <w:rsid w:val="0059407E"/>
    <w:rsid w:val="005D2480"/>
    <w:rsid w:val="005E5CB2"/>
    <w:rsid w:val="00603FF1"/>
    <w:rsid w:val="0060684B"/>
    <w:rsid w:val="0061146B"/>
    <w:rsid w:val="00612511"/>
    <w:rsid w:val="00616430"/>
    <w:rsid w:val="006259CF"/>
    <w:rsid w:val="00627F1E"/>
    <w:rsid w:val="0063601A"/>
    <w:rsid w:val="006556A6"/>
    <w:rsid w:val="00690EEF"/>
    <w:rsid w:val="00695FF8"/>
    <w:rsid w:val="006A16DF"/>
    <w:rsid w:val="006A5C2D"/>
    <w:rsid w:val="006C5307"/>
    <w:rsid w:val="006D549B"/>
    <w:rsid w:val="006F16CB"/>
    <w:rsid w:val="007002AF"/>
    <w:rsid w:val="00701E78"/>
    <w:rsid w:val="00715DF8"/>
    <w:rsid w:val="00717F04"/>
    <w:rsid w:val="00733258"/>
    <w:rsid w:val="00756494"/>
    <w:rsid w:val="00786B4C"/>
    <w:rsid w:val="00787DFD"/>
    <w:rsid w:val="007A4094"/>
    <w:rsid w:val="007C1D12"/>
    <w:rsid w:val="007C2A96"/>
    <w:rsid w:val="007E0618"/>
    <w:rsid w:val="007F4CCA"/>
    <w:rsid w:val="00800EEF"/>
    <w:rsid w:val="0083020A"/>
    <w:rsid w:val="0083404E"/>
    <w:rsid w:val="00844987"/>
    <w:rsid w:val="008473C1"/>
    <w:rsid w:val="00850CBB"/>
    <w:rsid w:val="00856E4D"/>
    <w:rsid w:val="00857AD0"/>
    <w:rsid w:val="00897316"/>
    <w:rsid w:val="008A4542"/>
    <w:rsid w:val="008A7666"/>
    <w:rsid w:val="008A7A6B"/>
    <w:rsid w:val="008B0595"/>
    <w:rsid w:val="008B2531"/>
    <w:rsid w:val="008E3E4D"/>
    <w:rsid w:val="008F5822"/>
    <w:rsid w:val="009071B5"/>
    <w:rsid w:val="0091372B"/>
    <w:rsid w:val="00916F7D"/>
    <w:rsid w:val="00940F04"/>
    <w:rsid w:val="009455E7"/>
    <w:rsid w:val="00946478"/>
    <w:rsid w:val="00954C52"/>
    <w:rsid w:val="00956D31"/>
    <w:rsid w:val="009617B2"/>
    <w:rsid w:val="00961B0C"/>
    <w:rsid w:val="00964E31"/>
    <w:rsid w:val="0096615B"/>
    <w:rsid w:val="00993FA8"/>
    <w:rsid w:val="009B71C5"/>
    <w:rsid w:val="009C0ADC"/>
    <w:rsid w:val="009C7140"/>
    <w:rsid w:val="009D3E6E"/>
    <w:rsid w:val="009D4EF9"/>
    <w:rsid w:val="009D5848"/>
    <w:rsid w:val="009E4C2F"/>
    <w:rsid w:val="009F7A8B"/>
    <w:rsid w:val="00A07A80"/>
    <w:rsid w:val="00A27682"/>
    <w:rsid w:val="00A42E76"/>
    <w:rsid w:val="00A437C5"/>
    <w:rsid w:val="00A54C4F"/>
    <w:rsid w:val="00A558E8"/>
    <w:rsid w:val="00A67487"/>
    <w:rsid w:val="00A83CA1"/>
    <w:rsid w:val="00A963AA"/>
    <w:rsid w:val="00AB2942"/>
    <w:rsid w:val="00AB5C43"/>
    <w:rsid w:val="00AD08A8"/>
    <w:rsid w:val="00AE2DA1"/>
    <w:rsid w:val="00B12826"/>
    <w:rsid w:val="00B12DD3"/>
    <w:rsid w:val="00B168DC"/>
    <w:rsid w:val="00B44AE0"/>
    <w:rsid w:val="00B643D2"/>
    <w:rsid w:val="00B65200"/>
    <w:rsid w:val="00B75148"/>
    <w:rsid w:val="00B9607F"/>
    <w:rsid w:val="00BA11CE"/>
    <w:rsid w:val="00BA5120"/>
    <w:rsid w:val="00BB2C1A"/>
    <w:rsid w:val="00BC18A0"/>
    <w:rsid w:val="00BD2DE1"/>
    <w:rsid w:val="00BD503E"/>
    <w:rsid w:val="00C06067"/>
    <w:rsid w:val="00C07FB5"/>
    <w:rsid w:val="00C14D6D"/>
    <w:rsid w:val="00C22A8C"/>
    <w:rsid w:val="00C25EC8"/>
    <w:rsid w:val="00C3049E"/>
    <w:rsid w:val="00C42DEA"/>
    <w:rsid w:val="00C650F2"/>
    <w:rsid w:val="00C670A6"/>
    <w:rsid w:val="00C86EF0"/>
    <w:rsid w:val="00C912B8"/>
    <w:rsid w:val="00C912F4"/>
    <w:rsid w:val="00C93312"/>
    <w:rsid w:val="00C94210"/>
    <w:rsid w:val="00C978BA"/>
    <w:rsid w:val="00CB0F20"/>
    <w:rsid w:val="00CB1520"/>
    <w:rsid w:val="00CC1273"/>
    <w:rsid w:val="00CC1729"/>
    <w:rsid w:val="00CE2592"/>
    <w:rsid w:val="00D07A71"/>
    <w:rsid w:val="00D3523A"/>
    <w:rsid w:val="00D52312"/>
    <w:rsid w:val="00D6112B"/>
    <w:rsid w:val="00D910A6"/>
    <w:rsid w:val="00D97BC9"/>
    <w:rsid w:val="00DA4EEA"/>
    <w:rsid w:val="00DD1948"/>
    <w:rsid w:val="00DE01EC"/>
    <w:rsid w:val="00DE0C60"/>
    <w:rsid w:val="00DE4CCE"/>
    <w:rsid w:val="00DE57D3"/>
    <w:rsid w:val="00DE7984"/>
    <w:rsid w:val="00E06F5F"/>
    <w:rsid w:val="00E179FA"/>
    <w:rsid w:val="00E41D4D"/>
    <w:rsid w:val="00E46062"/>
    <w:rsid w:val="00E5027A"/>
    <w:rsid w:val="00E565B5"/>
    <w:rsid w:val="00E663EE"/>
    <w:rsid w:val="00E80616"/>
    <w:rsid w:val="00EA540D"/>
    <w:rsid w:val="00EB20F4"/>
    <w:rsid w:val="00EB74E1"/>
    <w:rsid w:val="00ED2EB6"/>
    <w:rsid w:val="00EE2431"/>
    <w:rsid w:val="00EF01B1"/>
    <w:rsid w:val="00F2125D"/>
    <w:rsid w:val="00F2432B"/>
    <w:rsid w:val="00F279F3"/>
    <w:rsid w:val="00F4231C"/>
    <w:rsid w:val="00F42D39"/>
    <w:rsid w:val="00F505F8"/>
    <w:rsid w:val="00F5079D"/>
    <w:rsid w:val="00F51863"/>
    <w:rsid w:val="00F51DBD"/>
    <w:rsid w:val="00F6365E"/>
    <w:rsid w:val="00F673AE"/>
    <w:rsid w:val="00F82B94"/>
    <w:rsid w:val="00F9455D"/>
    <w:rsid w:val="00F94B16"/>
    <w:rsid w:val="00F95856"/>
    <w:rsid w:val="00F971AD"/>
    <w:rsid w:val="00FB7750"/>
    <w:rsid w:val="00FC0FDC"/>
    <w:rsid w:val="00FC3547"/>
    <w:rsid w:val="00FE2B15"/>
    <w:rsid w:val="00FE40BB"/>
    <w:rsid w:val="00FF1A00"/>
    <w:rsid w:val="00FF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paragraph" w:customStyle="1" w:styleId="ecxmsonormal">
    <w:name w:val="ecxmsonormal"/>
    <w:basedOn w:val="Normal"/>
    <w:rsid w:val="00383FA8"/>
    <w:pPr>
      <w:spacing w:after="324"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F3B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3B6B"/>
    <w:rPr>
      <w:sz w:val="20"/>
      <w:szCs w:val="20"/>
    </w:rPr>
  </w:style>
  <w:style w:type="character" w:styleId="EndnoteReference">
    <w:name w:val="endnote reference"/>
    <w:basedOn w:val="DefaultParagraphFont"/>
    <w:uiPriority w:val="99"/>
    <w:semiHidden/>
    <w:unhideWhenUsed/>
    <w:rsid w:val="00FF3B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paragraph" w:customStyle="1" w:styleId="ecxmsonormal">
    <w:name w:val="ecxmsonormal"/>
    <w:basedOn w:val="Normal"/>
    <w:rsid w:val="00383FA8"/>
    <w:pPr>
      <w:spacing w:after="324"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F3B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3B6B"/>
    <w:rPr>
      <w:sz w:val="20"/>
      <w:szCs w:val="20"/>
    </w:rPr>
  </w:style>
  <w:style w:type="character" w:styleId="EndnoteReference">
    <w:name w:val="endnote reference"/>
    <w:basedOn w:val="DefaultParagraphFont"/>
    <w:uiPriority w:val="99"/>
    <w:semiHidden/>
    <w:unhideWhenUsed/>
    <w:rsid w:val="00FF3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9038">
      <w:bodyDiv w:val="1"/>
      <w:marLeft w:val="0"/>
      <w:marRight w:val="0"/>
      <w:marTop w:val="0"/>
      <w:marBottom w:val="0"/>
      <w:divBdr>
        <w:top w:val="none" w:sz="0" w:space="0" w:color="auto"/>
        <w:left w:val="none" w:sz="0" w:space="0" w:color="auto"/>
        <w:bottom w:val="none" w:sz="0" w:space="0" w:color="auto"/>
        <w:right w:val="none" w:sz="0" w:space="0" w:color="auto"/>
      </w:divBdr>
      <w:divsChild>
        <w:div w:id="1162162096">
          <w:marLeft w:val="0"/>
          <w:marRight w:val="0"/>
          <w:marTop w:val="0"/>
          <w:marBottom w:val="0"/>
          <w:divBdr>
            <w:top w:val="none" w:sz="0" w:space="0" w:color="auto"/>
            <w:left w:val="none" w:sz="0" w:space="0" w:color="auto"/>
            <w:bottom w:val="none" w:sz="0" w:space="0" w:color="auto"/>
            <w:right w:val="none" w:sz="0" w:space="0" w:color="auto"/>
          </w:divBdr>
          <w:divsChild>
            <w:div w:id="1164391252">
              <w:marLeft w:val="0"/>
              <w:marRight w:val="0"/>
              <w:marTop w:val="0"/>
              <w:marBottom w:val="0"/>
              <w:divBdr>
                <w:top w:val="none" w:sz="0" w:space="0" w:color="auto"/>
                <w:left w:val="none" w:sz="0" w:space="0" w:color="auto"/>
                <w:bottom w:val="none" w:sz="0" w:space="0" w:color="auto"/>
                <w:right w:val="none" w:sz="0" w:space="0" w:color="auto"/>
              </w:divBdr>
              <w:divsChild>
                <w:div w:id="12414715">
                  <w:marLeft w:val="0"/>
                  <w:marRight w:val="0"/>
                  <w:marTop w:val="0"/>
                  <w:marBottom w:val="0"/>
                  <w:divBdr>
                    <w:top w:val="none" w:sz="0" w:space="0" w:color="auto"/>
                    <w:left w:val="none" w:sz="0" w:space="0" w:color="auto"/>
                    <w:bottom w:val="none" w:sz="0" w:space="0" w:color="auto"/>
                    <w:right w:val="none" w:sz="0" w:space="0" w:color="auto"/>
                  </w:divBdr>
                  <w:divsChild>
                    <w:div w:id="1333726429">
                      <w:marLeft w:val="0"/>
                      <w:marRight w:val="0"/>
                      <w:marTop w:val="0"/>
                      <w:marBottom w:val="0"/>
                      <w:divBdr>
                        <w:top w:val="none" w:sz="0" w:space="0" w:color="auto"/>
                        <w:left w:val="none" w:sz="0" w:space="0" w:color="auto"/>
                        <w:bottom w:val="none" w:sz="0" w:space="0" w:color="auto"/>
                        <w:right w:val="none" w:sz="0" w:space="0" w:color="auto"/>
                      </w:divBdr>
                      <w:divsChild>
                        <w:div w:id="467015467">
                          <w:marLeft w:val="0"/>
                          <w:marRight w:val="0"/>
                          <w:marTop w:val="0"/>
                          <w:marBottom w:val="0"/>
                          <w:divBdr>
                            <w:top w:val="none" w:sz="0" w:space="0" w:color="auto"/>
                            <w:left w:val="none" w:sz="0" w:space="0" w:color="auto"/>
                            <w:bottom w:val="none" w:sz="0" w:space="0" w:color="auto"/>
                            <w:right w:val="none" w:sz="0" w:space="0" w:color="auto"/>
                          </w:divBdr>
                          <w:divsChild>
                            <w:div w:id="475487960">
                              <w:marLeft w:val="0"/>
                              <w:marRight w:val="0"/>
                              <w:marTop w:val="0"/>
                              <w:marBottom w:val="0"/>
                              <w:divBdr>
                                <w:top w:val="none" w:sz="0" w:space="0" w:color="auto"/>
                                <w:left w:val="none" w:sz="0" w:space="0" w:color="auto"/>
                                <w:bottom w:val="none" w:sz="0" w:space="0" w:color="auto"/>
                                <w:right w:val="none" w:sz="0" w:space="0" w:color="auto"/>
                              </w:divBdr>
                              <w:divsChild>
                                <w:div w:id="807210616">
                                  <w:marLeft w:val="0"/>
                                  <w:marRight w:val="0"/>
                                  <w:marTop w:val="0"/>
                                  <w:marBottom w:val="0"/>
                                  <w:divBdr>
                                    <w:top w:val="none" w:sz="0" w:space="0" w:color="auto"/>
                                    <w:left w:val="none" w:sz="0" w:space="0" w:color="auto"/>
                                    <w:bottom w:val="none" w:sz="0" w:space="0" w:color="auto"/>
                                    <w:right w:val="none" w:sz="0" w:space="0" w:color="auto"/>
                                  </w:divBdr>
                                  <w:divsChild>
                                    <w:div w:id="474757679">
                                      <w:marLeft w:val="0"/>
                                      <w:marRight w:val="0"/>
                                      <w:marTop w:val="0"/>
                                      <w:marBottom w:val="0"/>
                                      <w:divBdr>
                                        <w:top w:val="none" w:sz="0" w:space="0" w:color="auto"/>
                                        <w:left w:val="none" w:sz="0" w:space="0" w:color="auto"/>
                                        <w:bottom w:val="none" w:sz="0" w:space="0" w:color="auto"/>
                                        <w:right w:val="none" w:sz="0" w:space="0" w:color="auto"/>
                                      </w:divBdr>
                                      <w:divsChild>
                                        <w:div w:id="190653567">
                                          <w:marLeft w:val="0"/>
                                          <w:marRight w:val="0"/>
                                          <w:marTop w:val="0"/>
                                          <w:marBottom w:val="0"/>
                                          <w:divBdr>
                                            <w:top w:val="none" w:sz="0" w:space="0" w:color="auto"/>
                                            <w:left w:val="none" w:sz="0" w:space="0" w:color="auto"/>
                                            <w:bottom w:val="none" w:sz="0" w:space="0" w:color="auto"/>
                                            <w:right w:val="none" w:sz="0" w:space="0" w:color="auto"/>
                                          </w:divBdr>
                                          <w:divsChild>
                                            <w:div w:id="1680737287">
                                              <w:marLeft w:val="0"/>
                                              <w:marRight w:val="0"/>
                                              <w:marTop w:val="0"/>
                                              <w:marBottom w:val="0"/>
                                              <w:divBdr>
                                                <w:top w:val="none" w:sz="0" w:space="0" w:color="auto"/>
                                                <w:left w:val="none" w:sz="0" w:space="0" w:color="auto"/>
                                                <w:bottom w:val="none" w:sz="0" w:space="0" w:color="auto"/>
                                                <w:right w:val="none" w:sz="0" w:space="0" w:color="auto"/>
                                              </w:divBdr>
                                              <w:divsChild>
                                                <w:div w:id="1719360201">
                                                  <w:marLeft w:val="0"/>
                                                  <w:marRight w:val="90"/>
                                                  <w:marTop w:val="0"/>
                                                  <w:marBottom w:val="0"/>
                                                  <w:divBdr>
                                                    <w:top w:val="none" w:sz="0" w:space="0" w:color="auto"/>
                                                    <w:left w:val="none" w:sz="0" w:space="0" w:color="auto"/>
                                                    <w:bottom w:val="none" w:sz="0" w:space="0" w:color="auto"/>
                                                    <w:right w:val="none" w:sz="0" w:space="0" w:color="auto"/>
                                                  </w:divBdr>
                                                  <w:divsChild>
                                                    <w:div w:id="1463620478">
                                                      <w:marLeft w:val="0"/>
                                                      <w:marRight w:val="0"/>
                                                      <w:marTop w:val="0"/>
                                                      <w:marBottom w:val="0"/>
                                                      <w:divBdr>
                                                        <w:top w:val="none" w:sz="0" w:space="0" w:color="auto"/>
                                                        <w:left w:val="none" w:sz="0" w:space="0" w:color="auto"/>
                                                        <w:bottom w:val="none" w:sz="0" w:space="0" w:color="auto"/>
                                                        <w:right w:val="none" w:sz="0" w:space="0" w:color="auto"/>
                                                      </w:divBdr>
                                                      <w:divsChild>
                                                        <w:div w:id="1274286847">
                                                          <w:marLeft w:val="0"/>
                                                          <w:marRight w:val="0"/>
                                                          <w:marTop w:val="0"/>
                                                          <w:marBottom w:val="0"/>
                                                          <w:divBdr>
                                                            <w:top w:val="none" w:sz="0" w:space="0" w:color="auto"/>
                                                            <w:left w:val="none" w:sz="0" w:space="0" w:color="auto"/>
                                                            <w:bottom w:val="none" w:sz="0" w:space="0" w:color="auto"/>
                                                            <w:right w:val="none" w:sz="0" w:space="0" w:color="auto"/>
                                                          </w:divBdr>
                                                          <w:divsChild>
                                                            <w:div w:id="241641380">
                                                              <w:marLeft w:val="0"/>
                                                              <w:marRight w:val="0"/>
                                                              <w:marTop w:val="0"/>
                                                              <w:marBottom w:val="0"/>
                                                              <w:divBdr>
                                                                <w:top w:val="none" w:sz="0" w:space="0" w:color="auto"/>
                                                                <w:left w:val="none" w:sz="0" w:space="0" w:color="auto"/>
                                                                <w:bottom w:val="none" w:sz="0" w:space="0" w:color="auto"/>
                                                                <w:right w:val="none" w:sz="0" w:space="0" w:color="auto"/>
                                                              </w:divBdr>
                                                              <w:divsChild>
                                                                <w:div w:id="17660840">
                                                                  <w:marLeft w:val="0"/>
                                                                  <w:marRight w:val="0"/>
                                                                  <w:marTop w:val="0"/>
                                                                  <w:marBottom w:val="105"/>
                                                                  <w:divBdr>
                                                                    <w:top w:val="single" w:sz="6" w:space="0" w:color="EDEDED"/>
                                                                    <w:left w:val="single" w:sz="6" w:space="0" w:color="EDEDED"/>
                                                                    <w:bottom w:val="single" w:sz="6" w:space="0" w:color="EDEDED"/>
                                                                    <w:right w:val="single" w:sz="6" w:space="0" w:color="EDEDED"/>
                                                                  </w:divBdr>
                                                                  <w:divsChild>
                                                                    <w:div w:id="1988707710">
                                                                      <w:marLeft w:val="0"/>
                                                                      <w:marRight w:val="0"/>
                                                                      <w:marTop w:val="0"/>
                                                                      <w:marBottom w:val="0"/>
                                                                      <w:divBdr>
                                                                        <w:top w:val="none" w:sz="0" w:space="0" w:color="auto"/>
                                                                        <w:left w:val="none" w:sz="0" w:space="0" w:color="auto"/>
                                                                        <w:bottom w:val="none" w:sz="0" w:space="0" w:color="auto"/>
                                                                        <w:right w:val="none" w:sz="0" w:space="0" w:color="auto"/>
                                                                      </w:divBdr>
                                                                      <w:divsChild>
                                                                        <w:div w:id="1434858002">
                                                                          <w:marLeft w:val="0"/>
                                                                          <w:marRight w:val="0"/>
                                                                          <w:marTop w:val="0"/>
                                                                          <w:marBottom w:val="0"/>
                                                                          <w:divBdr>
                                                                            <w:top w:val="none" w:sz="0" w:space="0" w:color="auto"/>
                                                                            <w:left w:val="none" w:sz="0" w:space="0" w:color="auto"/>
                                                                            <w:bottom w:val="none" w:sz="0" w:space="0" w:color="auto"/>
                                                                            <w:right w:val="none" w:sz="0" w:space="0" w:color="auto"/>
                                                                          </w:divBdr>
                                                                          <w:divsChild>
                                                                            <w:div w:id="536428727">
                                                                              <w:marLeft w:val="0"/>
                                                                              <w:marRight w:val="0"/>
                                                                              <w:marTop w:val="0"/>
                                                                              <w:marBottom w:val="0"/>
                                                                              <w:divBdr>
                                                                                <w:top w:val="none" w:sz="0" w:space="0" w:color="auto"/>
                                                                                <w:left w:val="none" w:sz="0" w:space="0" w:color="auto"/>
                                                                                <w:bottom w:val="none" w:sz="0" w:space="0" w:color="auto"/>
                                                                                <w:right w:val="none" w:sz="0" w:space="0" w:color="auto"/>
                                                                              </w:divBdr>
                                                                              <w:divsChild>
                                                                                <w:div w:id="1688677303">
                                                                                  <w:marLeft w:val="180"/>
                                                                                  <w:marRight w:val="180"/>
                                                                                  <w:marTop w:val="0"/>
                                                                                  <w:marBottom w:val="0"/>
                                                                                  <w:divBdr>
                                                                                    <w:top w:val="none" w:sz="0" w:space="0" w:color="auto"/>
                                                                                    <w:left w:val="none" w:sz="0" w:space="0" w:color="auto"/>
                                                                                    <w:bottom w:val="none" w:sz="0" w:space="0" w:color="auto"/>
                                                                                    <w:right w:val="none" w:sz="0" w:space="0" w:color="auto"/>
                                                                                  </w:divBdr>
                                                                                  <w:divsChild>
                                                                                    <w:div w:id="1123382456">
                                                                                      <w:marLeft w:val="0"/>
                                                                                      <w:marRight w:val="0"/>
                                                                                      <w:marTop w:val="0"/>
                                                                                      <w:marBottom w:val="0"/>
                                                                                      <w:divBdr>
                                                                                        <w:top w:val="none" w:sz="0" w:space="0" w:color="auto"/>
                                                                                        <w:left w:val="none" w:sz="0" w:space="0" w:color="auto"/>
                                                                                        <w:bottom w:val="none" w:sz="0" w:space="0" w:color="auto"/>
                                                                                        <w:right w:val="none" w:sz="0" w:space="0" w:color="auto"/>
                                                                                      </w:divBdr>
                                                                                      <w:divsChild>
                                                                                        <w:div w:id="1213227583">
                                                                                          <w:marLeft w:val="0"/>
                                                                                          <w:marRight w:val="0"/>
                                                                                          <w:marTop w:val="0"/>
                                                                                          <w:marBottom w:val="0"/>
                                                                                          <w:divBdr>
                                                                                            <w:top w:val="none" w:sz="0" w:space="0" w:color="auto"/>
                                                                                            <w:left w:val="none" w:sz="0" w:space="0" w:color="auto"/>
                                                                                            <w:bottom w:val="none" w:sz="0" w:space="0" w:color="auto"/>
                                                                                            <w:right w:val="none" w:sz="0" w:space="0" w:color="auto"/>
                                                                                          </w:divBdr>
                                                                                          <w:divsChild>
                                                                                            <w:div w:id="1270117332">
                                                                                              <w:marLeft w:val="0"/>
                                                                                              <w:marRight w:val="0"/>
                                                                                              <w:marTop w:val="0"/>
                                                                                              <w:marBottom w:val="0"/>
                                                                                              <w:divBdr>
                                                                                                <w:top w:val="none" w:sz="0" w:space="0" w:color="auto"/>
                                                                                                <w:left w:val="none" w:sz="0" w:space="0" w:color="auto"/>
                                                                                                <w:bottom w:val="none" w:sz="0" w:space="0" w:color="auto"/>
                                                                                                <w:right w:val="none" w:sz="0" w:space="0" w:color="auto"/>
                                                                                              </w:divBdr>
                                                                                              <w:divsChild>
                                                                                                <w:div w:id="12716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66A0-CE7A-4972-A13D-576D5836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2012-02-26T23:15:00Z</cp:lastPrinted>
  <dcterms:created xsi:type="dcterms:W3CDTF">2011-11-01T07:05:00Z</dcterms:created>
  <dcterms:modified xsi:type="dcterms:W3CDTF">2012-03-06T09:07:00Z</dcterms:modified>
</cp:coreProperties>
</file>