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17" w:rsidRPr="006949AC" w:rsidRDefault="006901E2" w:rsidP="006901E2">
      <w:pPr>
        <w:jc w:val="center"/>
        <w:rPr>
          <w:b/>
          <w:color w:val="0070C0"/>
          <w:sz w:val="28"/>
          <w:szCs w:val="28"/>
        </w:rPr>
      </w:pPr>
      <w:r w:rsidRPr="006949AC">
        <w:rPr>
          <w:b/>
          <w:color w:val="0070C0"/>
          <w:sz w:val="28"/>
          <w:szCs w:val="28"/>
        </w:rPr>
        <w:t>Kendal and District Table Tennis League</w:t>
      </w:r>
    </w:p>
    <w:p w:rsidR="006901E2" w:rsidRPr="006949AC" w:rsidRDefault="006901E2" w:rsidP="006901E2">
      <w:pPr>
        <w:jc w:val="center"/>
        <w:rPr>
          <w:b/>
          <w:color w:val="0070C0"/>
          <w:sz w:val="28"/>
          <w:szCs w:val="28"/>
        </w:rPr>
      </w:pPr>
      <w:r w:rsidRPr="006949AC">
        <w:rPr>
          <w:b/>
          <w:color w:val="0070C0"/>
          <w:sz w:val="28"/>
          <w:szCs w:val="28"/>
        </w:rPr>
        <w:t xml:space="preserve">Annual General Meeting, Thurs </w:t>
      </w:r>
      <w:r w:rsidR="00FD7731">
        <w:rPr>
          <w:b/>
          <w:color w:val="0070C0"/>
          <w:sz w:val="28"/>
          <w:szCs w:val="28"/>
        </w:rPr>
        <w:t>30 April</w:t>
      </w:r>
      <w:r w:rsidRPr="006949AC">
        <w:rPr>
          <w:b/>
          <w:color w:val="0070C0"/>
          <w:sz w:val="28"/>
          <w:szCs w:val="28"/>
        </w:rPr>
        <w:t xml:space="preserve"> 201</w:t>
      </w:r>
      <w:r w:rsidR="00FD7731">
        <w:rPr>
          <w:b/>
          <w:color w:val="0070C0"/>
          <w:sz w:val="28"/>
          <w:szCs w:val="28"/>
        </w:rPr>
        <w:t>5</w:t>
      </w:r>
      <w:r w:rsidRPr="006949AC">
        <w:rPr>
          <w:b/>
          <w:color w:val="0070C0"/>
          <w:sz w:val="28"/>
          <w:szCs w:val="28"/>
        </w:rPr>
        <w:t xml:space="preserve"> at </w:t>
      </w:r>
      <w:r w:rsidR="00FD7731">
        <w:rPr>
          <w:b/>
          <w:color w:val="0070C0"/>
          <w:sz w:val="28"/>
          <w:szCs w:val="28"/>
        </w:rPr>
        <w:t>8.00</w:t>
      </w:r>
      <w:r w:rsidRPr="006949AC">
        <w:rPr>
          <w:b/>
          <w:color w:val="0070C0"/>
          <w:sz w:val="28"/>
          <w:szCs w:val="28"/>
        </w:rPr>
        <w:t xml:space="preserve"> pm, Ibis Social Club, Kendal</w:t>
      </w:r>
    </w:p>
    <w:p w:rsidR="006901E2" w:rsidRPr="006949AC" w:rsidRDefault="006901E2" w:rsidP="00714945">
      <w:pPr>
        <w:jc w:val="center"/>
        <w:rPr>
          <w:b/>
          <w:color w:val="0070C0"/>
          <w:sz w:val="28"/>
          <w:szCs w:val="28"/>
        </w:rPr>
      </w:pPr>
      <w:r w:rsidRPr="006949AC">
        <w:rPr>
          <w:b/>
          <w:color w:val="0070C0"/>
          <w:sz w:val="28"/>
          <w:szCs w:val="28"/>
        </w:rPr>
        <w:t>Agenda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1</w:t>
      </w:r>
      <w:r w:rsidRPr="006949AC">
        <w:rPr>
          <w:color w:val="0070C0"/>
        </w:rPr>
        <w:tab/>
        <w:t>Apologies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2</w:t>
      </w:r>
      <w:r w:rsidRPr="006949AC">
        <w:rPr>
          <w:color w:val="0070C0"/>
        </w:rPr>
        <w:tab/>
        <w:t>Minutes of previous AGM</w:t>
      </w:r>
      <w:r w:rsidR="00FD7731">
        <w:rPr>
          <w:color w:val="0070C0"/>
        </w:rPr>
        <w:t>, 1 May 2014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3</w:t>
      </w:r>
      <w:r w:rsidRPr="006949AC">
        <w:rPr>
          <w:color w:val="0070C0"/>
        </w:rPr>
        <w:tab/>
        <w:t>Matters arising</w:t>
      </w:r>
    </w:p>
    <w:p w:rsidR="00FD7731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4</w:t>
      </w:r>
      <w:r w:rsidRPr="006949AC">
        <w:rPr>
          <w:color w:val="0070C0"/>
        </w:rPr>
        <w:tab/>
        <w:t>Chairman’s report</w:t>
      </w:r>
      <w:r w:rsidR="00FD7731">
        <w:rPr>
          <w:color w:val="0070C0"/>
        </w:rPr>
        <w:t xml:space="preserve"> 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5</w:t>
      </w:r>
      <w:r w:rsidRPr="006949AC">
        <w:rPr>
          <w:color w:val="0070C0"/>
        </w:rPr>
        <w:tab/>
        <w:t>Secretary’s report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6</w:t>
      </w:r>
      <w:r w:rsidRPr="006949AC">
        <w:rPr>
          <w:color w:val="0070C0"/>
        </w:rPr>
        <w:tab/>
        <w:t>Treasurer’s report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7</w:t>
      </w:r>
      <w:r w:rsidRPr="006949AC">
        <w:rPr>
          <w:color w:val="0070C0"/>
        </w:rPr>
        <w:tab/>
        <w:t>Match</w:t>
      </w:r>
      <w:r w:rsidR="008E441A">
        <w:rPr>
          <w:color w:val="0070C0"/>
        </w:rPr>
        <w:t xml:space="preserve"> and </w:t>
      </w:r>
      <w:proofErr w:type="gramStart"/>
      <w:r w:rsidR="008E441A">
        <w:rPr>
          <w:color w:val="0070C0"/>
        </w:rPr>
        <w:t xml:space="preserve">Membership </w:t>
      </w:r>
      <w:r w:rsidRPr="006949AC">
        <w:rPr>
          <w:color w:val="0070C0"/>
        </w:rPr>
        <w:t xml:space="preserve"> Secretary’s</w:t>
      </w:r>
      <w:proofErr w:type="gramEnd"/>
      <w:r w:rsidRPr="006949AC">
        <w:rPr>
          <w:color w:val="0070C0"/>
        </w:rPr>
        <w:t xml:space="preserve"> report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8</w:t>
      </w:r>
      <w:r w:rsidRPr="006949AC">
        <w:rPr>
          <w:color w:val="0070C0"/>
        </w:rPr>
        <w:tab/>
        <w:t>Junior Secretary’s report</w:t>
      </w:r>
    </w:p>
    <w:p w:rsidR="006901E2" w:rsidRPr="006949AC" w:rsidRDefault="008E441A" w:rsidP="006901E2">
      <w:pPr>
        <w:rPr>
          <w:color w:val="0070C0"/>
        </w:rPr>
      </w:pPr>
      <w:r>
        <w:rPr>
          <w:color w:val="0070C0"/>
        </w:rPr>
        <w:t>9</w:t>
      </w:r>
      <w:r>
        <w:rPr>
          <w:color w:val="0070C0"/>
        </w:rPr>
        <w:tab/>
        <w:t>Development and C</w:t>
      </w:r>
      <w:r w:rsidR="006901E2" w:rsidRPr="006949AC">
        <w:rPr>
          <w:color w:val="0070C0"/>
        </w:rPr>
        <w:t>oaching</w:t>
      </w:r>
      <w:r w:rsidR="00FD7731">
        <w:rPr>
          <w:color w:val="0070C0"/>
        </w:rPr>
        <w:t xml:space="preserve">, </w:t>
      </w:r>
      <w:proofErr w:type="spellStart"/>
      <w:r w:rsidR="00FD7731">
        <w:rPr>
          <w:color w:val="0070C0"/>
        </w:rPr>
        <w:t>incl</w:t>
      </w:r>
      <w:proofErr w:type="spellEnd"/>
      <w:r w:rsidR="00FD7731">
        <w:rPr>
          <w:color w:val="0070C0"/>
        </w:rPr>
        <w:t xml:space="preserve"> coaching at </w:t>
      </w:r>
      <w:proofErr w:type="spellStart"/>
      <w:r w:rsidR="00FD7731">
        <w:rPr>
          <w:color w:val="0070C0"/>
        </w:rPr>
        <w:t>Garstang</w:t>
      </w:r>
      <w:proofErr w:type="spellEnd"/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10</w:t>
      </w:r>
      <w:r w:rsidRPr="006949AC">
        <w:rPr>
          <w:color w:val="0070C0"/>
        </w:rPr>
        <w:tab/>
        <w:t>ESTTA report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11</w:t>
      </w:r>
      <w:r w:rsidRPr="006949AC">
        <w:rPr>
          <w:color w:val="0070C0"/>
        </w:rPr>
        <w:tab/>
        <w:t>Lanc</w:t>
      </w:r>
      <w:r w:rsidR="001F0204" w:rsidRPr="006949AC">
        <w:rPr>
          <w:color w:val="0070C0"/>
        </w:rPr>
        <w:t>a</w:t>
      </w:r>
      <w:r w:rsidRPr="006949AC">
        <w:rPr>
          <w:color w:val="0070C0"/>
        </w:rPr>
        <w:t>s</w:t>
      </w:r>
      <w:r w:rsidR="001F0204" w:rsidRPr="006949AC">
        <w:rPr>
          <w:color w:val="0070C0"/>
        </w:rPr>
        <w:t>hire</w:t>
      </w:r>
      <w:r w:rsidRPr="006949AC">
        <w:rPr>
          <w:color w:val="0070C0"/>
        </w:rPr>
        <w:t xml:space="preserve"> and Cheshire Veterans League report</w:t>
      </w:r>
    </w:p>
    <w:p w:rsidR="001F0204" w:rsidRPr="006949AC" w:rsidRDefault="001F0204" w:rsidP="006901E2">
      <w:pPr>
        <w:rPr>
          <w:color w:val="0070C0"/>
        </w:rPr>
      </w:pPr>
      <w:r w:rsidRPr="006949AC">
        <w:rPr>
          <w:color w:val="0070C0"/>
        </w:rPr>
        <w:t>12</w:t>
      </w:r>
      <w:r w:rsidRPr="006949AC">
        <w:rPr>
          <w:color w:val="0070C0"/>
        </w:rPr>
        <w:tab/>
        <w:t>Press Officer’s report</w:t>
      </w:r>
    </w:p>
    <w:p w:rsidR="00FD7731" w:rsidRPr="006949AC" w:rsidRDefault="001F0204" w:rsidP="006901E2">
      <w:pPr>
        <w:rPr>
          <w:color w:val="0070C0"/>
        </w:rPr>
      </w:pPr>
      <w:r w:rsidRPr="006949AC">
        <w:rPr>
          <w:color w:val="0070C0"/>
        </w:rPr>
        <w:t>13</w:t>
      </w:r>
      <w:r w:rsidRPr="006949AC">
        <w:rPr>
          <w:color w:val="0070C0"/>
        </w:rPr>
        <w:tab/>
        <w:t>Tournament Report</w:t>
      </w:r>
    </w:p>
    <w:p w:rsidR="001F0204" w:rsidRPr="006949AC" w:rsidRDefault="001F0204" w:rsidP="006901E2">
      <w:pPr>
        <w:rPr>
          <w:color w:val="0070C0"/>
        </w:rPr>
      </w:pPr>
      <w:r w:rsidRPr="006949AC">
        <w:rPr>
          <w:color w:val="0070C0"/>
        </w:rPr>
        <w:t>14</w:t>
      </w:r>
      <w:r w:rsidRPr="006949AC">
        <w:rPr>
          <w:color w:val="0070C0"/>
        </w:rPr>
        <w:tab/>
        <w:t>Election of Officers</w:t>
      </w:r>
      <w:r w:rsidR="008E441A">
        <w:rPr>
          <w:color w:val="0070C0"/>
        </w:rPr>
        <w:t xml:space="preserve">, </w:t>
      </w:r>
      <w:proofErr w:type="spellStart"/>
      <w:r w:rsidR="008E441A">
        <w:rPr>
          <w:color w:val="0070C0"/>
        </w:rPr>
        <w:t>incl</w:t>
      </w:r>
      <w:proofErr w:type="spellEnd"/>
      <w:r w:rsidR="008E441A">
        <w:rPr>
          <w:color w:val="0070C0"/>
        </w:rPr>
        <w:t xml:space="preserve"> election of new Chairman</w:t>
      </w:r>
    </w:p>
    <w:sectPr w:rsidR="001F0204" w:rsidRPr="006949AC" w:rsidSect="006901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3503"/>
    <w:multiLevelType w:val="hybridMultilevel"/>
    <w:tmpl w:val="F17E38FE"/>
    <w:lvl w:ilvl="0" w:tplc="54B40B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1E2"/>
    <w:rsid w:val="001F0204"/>
    <w:rsid w:val="003C3A17"/>
    <w:rsid w:val="00434568"/>
    <w:rsid w:val="006901E2"/>
    <w:rsid w:val="006949AC"/>
    <w:rsid w:val="006F3278"/>
    <w:rsid w:val="007106A9"/>
    <w:rsid w:val="00714945"/>
    <w:rsid w:val="008E441A"/>
    <w:rsid w:val="00905DF2"/>
    <w:rsid w:val="00B65C3F"/>
    <w:rsid w:val="00B66EC1"/>
    <w:rsid w:val="00FD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Taylor</dc:creator>
  <cp:lastModifiedBy>Mick</cp:lastModifiedBy>
  <cp:revision>4</cp:revision>
  <cp:lastPrinted>2014-04-30T15:59:00Z</cp:lastPrinted>
  <dcterms:created xsi:type="dcterms:W3CDTF">2015-03-29T11:57:00Z</dcterms:created>
  <dcterms:modified xsi:type="dcterms:W3CDTF">2015-04-09T20:32:00Z</dcterms:modified>
</cp:coreProperties>
</file>