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CB" w:rsidRDefault="00F65398" w:rsidP="00F65398">
      <w:pPr>
        <w:ind w:firstLine="720"/>
        <w:jc w:val="center"/>
        <w:rPr>
          <w:sz w:val="28"/>
          <w:szCs w:val="28"/>
        </w:rPr>
      </w:pPr>
      <w:r w:rsidRPr="00F65398">
        <w:rPr>
          <w:sz w:val="28"/>
          <w:szCs w:val="28"/>
        </w:rPr>
        <w:t>HEREFORD TABLE TENNIS LEAGUE</w:t>
      </w:r>
    </w:p>
    <w:p w:rsidR="00F65398" w:rsidRDefault="00F65398" w:rsidP="00963A0E">
      <w:pPr>
        <w:spacing w:after="0" w:line="192" w:lineRule="auto"/>
        <w:ind w:firstLine="720"/>
        <w:jc w:val="center"/>
        <w:rPr>
          <w:sz w:val="28"/>
          <w:szCs w:val="28"/>
        </w:rPr>
      </w:pPr>
      <w:r w:rsidRPr="00F65398">
        <w:rPr>
          <w:sz w:val="28"/>
          <w:szCs w:val="28"/>
        </w:rPr>
        <w:t>Sponsored by Winesolution (Wales) UK Ltd</w:t>
      </w:r>
    </w:p>
    <w:p w:rsidR="00F65398" w:rsidRPr="00644798" w:rsidRDefault="00F65398" w:rsidP="00963A0E">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p>
    <w:p w:rsidR="00F65398" w:rsidRDefault="00F65398" w:rsidP="00F65398">
      <w:pPr>
        <w:ind w:firstLine="720"/>
        <w:rPr>
          <w:sz w:val="28"/>
          <w:szCs w:val="28"/>
          <w:u w:val="double" w:color="FF0000"/>
        </w:rPr>
      </w:pPr>
    </w:p>
    <w:p w:rsidR="00F65398" w:rsidRDefault="00F65398" w:rsidP="00F65398">
      <w:pPr>
        <w:ind w:firstLine="720"/>
        <w:rPr>
          <w:sz w:val="28"/>
          <w:szCs w:val="28"/>
        </w:rPr>
      </w:pPr>
      <w:r>
        <w:rPr>
          <w:sz w:val="28"/>
          <w:szCs w:val="28"/>
        </w:rPr>
        <w:t>AGENDA FOR HEREFORD TABLE TENNIS LEAGUE</w:t>
      </w:r>
    </w:p>
    <w:p w:rsidR="00F65398" w:rsidRDefault="00F65398" w:rsidP="00F65398">
      <w:pPr>
        <w:ind w:firstLine="720"/>
        <w:rPr>
          <w:sz w:val="28"/>
          <w:szCs w:val="28"/>
        </w:rPr>
      </w:pPr>
      <w:r>
        <w:rPr>
          <w:sz w:val="28"/>
          <w:szCs w:val="28"/>
        </w:rPr>
        <w:t>7</w:t>
      </w:r>
      <w:r w:rsidR="00407B01">
        <w:rPr>
          <w:sz w:val="28"/>
          <w:szCs w:val="28"/>
        </w:rPr>
        <w:t>1st</w:t>
      </w:r>
      <w:r w:rsidR="00364DA5">
        <w:rPr>
          <w:sz w:val="28"/>
          <w:szCs w:val="28"/>
        </w:rPr>
        <w:t xml:space="preserve"> ANNUAL GENERAL MEETING: THURSDAY</w:t>
      </w:r>
      <w:r>
        <w:rPr>
          <w:sz w:val="28"/>
          <w:szCs w:val="28"/>
        </w:rPr>
        <w:t xml:space="preserve"> </w:t>
      </w:r>
      <w:r w:rsidR="00407B01">
        <w:rPr>
          <w:sz w:val="28"/>
          <w:szCs w:val="28"/>
        </w:rPr>
        <w:t>24</w:t>
      </w:r>
      <w:r w:rsidRPr="00F65398">
        <w:rPr>
          <w:sz w:val="28"/>
          <w:szCs w:val="28"/>
          <w:vertAlign w:val="superscript"/>
        </w:rPr>
        <w:t>TH</w:t>
      </w:r>
      <w:r>
        <w:rPr>
          <w:sz w:val="28"/>
          <w:szCs w:val="28"/>
        </w:rPr>
        <w:t xml:space="preserve"> </w:t>
      </w:r>
      <w:r w:rsidR="00A43C7D">
        <w:rPr>
          <w:sz w:val="28"/>
          <w:szCs w:val="28"/>
        </w:rPr>
        <w:t xml:space="preserve">MAY </w:t>
      </w:r>
      <w:r w:rsidR="00407B01">
        <w:rPr>
          <w:sz w:val="28"/>
          <w:szCs w:val="28"/>
        </w:rPr>
        <w:t>2018</w:t>
      </w:r>
    </w:p>
    <w:p w:rsidR="00A43C7D" w:rsidRDefault="00A43C7D" w:rsidP="00F65398">
      <w:pPr>
        <w:ind w:firstLine="720"/>
        <w:rPr>
          <w:sz w:val="28"/>
          <w:szCs w:val="28"/>
        </w:rPr>
      </w:pPr>
      <w:r>
        <w:rPr>
          <w:sz w:val="28"/>
          <w:szCs w:val="28"/>
        </w:rPr>
        <w:t>To start at 7.15pm  prompt.</w:t>
      </w:r>
    </w:p>
    <w:p w:rsidR="00F65398" w:rsidRDefault="00DE2339" w:rsidP="00F65398">
      <w:pPr>
        <w:ind w:firstLine="720"/>
        <w:rPr>
          <w:sz w:val="28"/>
          <w:szCs w:val="28"/>
        </w:rPr>
      </w:pPr>
      <w:r>
        <w:rPr>
          <w:sz w:val="28"/>
          <w:szCs w:val="28"/>
        </w:rPr>
        <w:t>Chairman’s Introduction.</w:t>
      </w:r>
    </w:p>
    <w:p w:rsidR="00DE2339" w:rsidRDefault="00DE2339" w:rsidP="00F65398">
      <w:pPr>
        <w:ind w:firstLine="720"/>
        <w:rPr>
          <w:sz w:val="28"/>
          <w:szCs w:val="28"/>
        </w:rPr>
      </w:pPr>
      <w:r>
        <w:rPr>
          <w:sz w:val="28"/>
          <w:szCs w:val="28"/>
        </w:rPr>
        <w:t>Agenda items:</w:t>
      </w:r>
    </w:p>
    <w:p w:rsidR="00DE2339" w:rsidRDefault="00DE2339" w:rsidP="00DE2339">
      <w:pPr>
        <w:pStyle w:val="ListParagraph"/>
        <w:numPr>
          <w:ilvl w:val="0"/>
          <w:numId w:val="1"/>
        </w:numPr>
        <w:rPr>
          <w:sz w:val="24"/>
          <w:szCs w:val="24"/>
        </w:rPr>
      </w:pPr>
      <w:r>
        <w:rPr>
          <w:sz w:val="24"/>
          <w:szCs w:val="24"/>
        </w:rPr>
        <w:t xml:space="preserve">  Apologies for Absence</w:t>
      </w:r>
    </w:p>
    <w:p w:rsidR="00DE2339" w:rsidRDefault="00395FC7" w:rsidP="00DE2339">
      <w:pPr>
        <w:pStyle w:val="ListParagraph"/>
        <w:numPr>
          <w:ilvl w:val="0"/>
          <w:numId w:val="1"/>
        </w:numPr>
        <w:rPr>
          <w:sz w:val="24"/>
          <w:szCs w:val="24"/>
        </w:rPr>
      </w:pPr>
      <w:r>
        <w:rPr>
          <w:sz w:val="24"/>
          <w:szCs w:val="24"/>
        </w:rPr>
        <w:t xml:space="preserve">  Note of team representatives present (with voting rights)</w:t>
      </w:r>
    </w:p>
    <w:p w:rsidR="00DE2339" w:rsidRDefault="00407B01" w:rsidP="00DE2339">
      <w:pPr>
        <w:pStyle w:val="ListParagraph"/>
        <w:numPr>
          <w:ilvl w:val="0"/>
          <w:numId w:val="1"/>
        </w:numPr>
        <w:rPr>
          <w:sz w:val="24"/>
          <w:szCs w:val="24"/>
        </w:rPr>
      </w:pPr>
      <w:r>
        <w:rPr>
          <w:sz w:val="24"/>
          <w:szCs w:val="24"/>
        </w:rPr>
        <w:t xml:space="preserve">  Minutes from 2017 </w:t>
      </w:r>
      <w:r w:rsidR="00DE2339">
        <w:rPr>
          <w:sz w:val="24"/>
          <w:szCs w:val="24"/>
        </w:rPr>
        <w:t>AGM (circulated to members)</w:t>
      </w:r>
    </w:p>
    <w:p w:rsidR="00DE2339" w:rsidRDefault="00407B01" w:rsidP="00DE2339">
      <w:pPr>
        <w:pStyle w:val="ListParagraph"/>
        <w:numPr>
          <w:ilvl w:val="0"/>
          <w:numId w:val="1"/>
        </w:numPr>
        <w:rPr>
          <w:sz w:val="24"/>
          <w:szCs w:val="24"/>
        </w:rPr>
      </w:pPr>
      <w:r>
        <w:rPr>
          <w:sz w:val="24"/>
          <w:szCs w:val="24"/>
        </w:rPr>
        <w:t xml:space="preserve">  Matters Arising from 2017</w:t>
      </w:r>
      <w:r w:rsidR="00DE2339">
        <w:rPr>
          <w:sz w:val="24"/>
          <w:szCs w:val="24"/>
        </w:rPr>
        <w:t xml:space="preserve"> minutes</w:t>
      </w:r>
    </w:p>
    <w:p w:rsidR="00DE2339" w:rsidRDefault="00DE2339" w:rsidP="00DE2339">
      <w:pPr>
        <w:pStyle w:val="ListParagraph"/>
        <w:numPr>
          <w:ilvl w:val="0"/>
          <w:numId w:val="1"/>
        </w:numPr>
        <w:rPr>
          <w:sz w:val="24"/>
          <w:szCs w:val="24"/>
        </w:rPr>
      </w:pPr>
      <w:r>
        <w:rPr>
          <w:sz w:val="24"/>
          <w:szCs w:val="24"/>
        </w:rPr>
        <w:t xml:space="preserve">  Chairman’s Report </w:t>
      </w:r>
    </w:p>
    <w:p w:rsidR="00DE2339" w:rsidRDefault="00DE2339" w:rsidP="00DE2339">
      <w:pPr>
        <w:pStyle w:val="ListParagraph"/>
        <w:numPr>
          <w:ilvl w:val="0"/>
          <w:numId w:val="1"/>
        </w:numPr>
        <w:rPr>
          <w:sz w:val="24"/>
          <w:szCs w:val="24"/>
        </w:rPr>
      </w:pPr>
      <w:r>
        <w:rPr>
          <w:sz w:val="24"/>
          <w:szCs w:val="24"/>
        </w:rPr>
        <w:t xml:space="preserve">  Secretary’s Report</w:t>
      </w:r>
    </w:p>
    <w:p w:rsidR="00CE5F77" w:rsidRDefault="00DE2339" w:rsidP="00DE2339">
      <w:pPr>
        <w:pStyle w:val="ListParagraph"/>
        <w:numPr>
          <w:ilvl w:val="0"/>
          <w:numId w:val="1"/>
        </w:numPr>
        <w:rPr>
          <w:sz w:val="24"/>
          <w:szCs w:val="24"/>
        </w:rPr>
      </w:pPr>
      <w:r>
        <w:rPr>
          <w:sz w:val="24"/>
          <w:szCs w:val="24"/>
        </w:rPr>
        <w:t xml:space="preserve">  </w:t>
      </w:r>
      <w:r w:rsidR="00CE5F77">
        <w:rPr>
          <w:sz w:val="24"/>
          <w:szCs w:val="24"/>
        </w:rPr>
        <w:t>Match Secretary's Report</w:t>
      </w:r>
    </w:p>
    <w:p w:rsidR="00DE2339" w:rsidRDefault="00CE5F77" w:rsidP="00DE2339">
      <w:pPr>
        <w:pStyle w:val="ListParagraph"/>
        <w:numPr>
          <w:ilvl w:val="0"/>
          <w:numId w:val="1"/>
        </w:numPr>
        <w:rPr>
          <w:sz w:val="24"/>
          <w:szCs w:val="24"/>
        </w:rPr>
      </w:pPr>
      <w:r>
        <w:rPr>
          <w:sz w:val="24"/>
          <w:szCs w:val="24"/>
        </w:rPr>
        <w:t xml:space="preserve">  </w:t>
      </w:r>
      <w:r w:rsidR="00DE2339">
        <w:rPr>
          <w:sz w:val="24"/>
          <w:szCs w:val="24"/>
        </w:rPr>
        <w:t>Treasurer’s Report</w:t>
      </w:r>
    </w:p>
    <w:p w:rsidR="00CE5F77" w:rsidRPr="00CE5F77" w:rsidRDefault="00DE2339" w:rsidP="00DE2339">
      <w:pPr>
        <w:pStyle w:val="ListParagraph"/>
        <w:numPr>
          <w:ilvl w:val="0"/>
          <w:numId w:val="1"/>
        </w:numPr>
        <w:rPr>
          <w:sz w:val="24"/>
          <w:szCs w:val="24"/>
        </w:rPr>
      </w:pPr>
      <w:r w:rsidRPr="00CE5F77">
        <w:rPr>
          <w:sz w:val="24"/>
          <w:szCs w:val="24"/>
        </w:rPr>
        <w:t xml:space="preserve">  </w:t>
      </w:r>
      <w:r w:rsidR="00CE5F77" w:rsidRPr="00CE5F77">
        <w:rPr>
          <w:sz w:val="24"/>
          <w:szCs w:val="24"/>
        </w:rPr>
        <w:t xml:space="preserve">Election of Officers and Committees </w:t>
      </w:r>
    </w:p>
    <w:p w:rsidR="00CE5F77" w:rsidRDefault="00CE5F77" w:rsidP="00DE2339">
      <w:pPr>
        <w:pStyle w:val="ListParagraph"/>
        <w:numPr>
          <w:ilvl w:val="0"/>
          <w:numId w:val="1"/>
        </w:numPr>
        <w:rPr>
          <w:sz w:val="24"/>
          <w:szCs w:val="24"/>
        </w:rPr>
      </w:pPr>
      <w:r>
        <w:rPr>
          <w:sz w:val="24"/>
          <w:szCs w:val="24"/>
        </w:rPr>
        <w:t xml:space="preserve">  Election of Presidents and Vice Presidents </w:t>
      </w:r>
    </w:p>
    <w:p w:rsidR="00DE2339" w:rsidRDefault="00CE5F77" w:rsidP="00DE2339">
      <w:pPr>
        <w:pStyle w:val="ListParagraph"/>
        <w:numPr>
          <w:ilvl w:val="0"/>
          <w:numId w:val="1"/>
        </w:numPr>
        <w:rPr>
          <w:sz w:val="24"/>
          <w:szCs w:val="24"/>
        </w:rPr>
      </w:pPr>
      <w:r>
        <w:rPr>
          <w:sz w:val="24"/>
          <w:szCs w:val="24"/>
        </w:rPr>
        <w:t xml:space="preserve">  </w:t>
      </w:r>
      <w:r w:rsidR="00DE2339">
        <w:rPr>
          <w:sz w:val="24"/>
          <w:szCs w:val="24"/>
        </w:rPr>
        <w:t>Correspondence</w:t>
      </w:r>
    </w:p>
    <w:p w:rsidR="00CE5F77" w:rsidRDefault="00DE2339" w:rsidP="00CE5F77">
      <w:pPr>
        <w:pStyle w:val="ListParagraph"/>
        <w:numPr>
          <w:ilvl w:val="0"/>
          <w:numId w:val="1"/>
        </w:numPr>
        <w:rPr>
          <w:sz w:val="24"/>
          <w:szCs w:val="24"/>
        </w:rPr>
      </w:pPr>
      <w:r>
        <w:rPr>
          <w:sz w:val="24"/>
          <w:szCs w:val="24"/>
        </w:rPr>
        <w:t xml:space="preserve">  </w:t>
      </w:r>
      <w:r w:rsidR="00395FC7">
        <w:rPr>
          <w:sz w:val="24"/>
          <w:szCs w:val="24"/>
        </w:rPr>
        <w:t>League fees 20</w:t>
      </w:r>
      <w:r w:rsidR="00CE5F77">
        <w:rPr>
          <w:sz w:val="24"/>
          <w:szCs w:val="24"/>
        </w:rPr>
        <w:t>18</w:t>
      </w:r>
      <w:r w:rsidR="00395FC7">
        <w:rPr>
          <w:sz w:val="24"/>
          <w:szCs w:val="24"/>
        </w:rPr>
        <w:t>-19</w:t>
      </w:r>
      <w:r w:rsidR="00CE5F77">
        <w:rPr>
          <w:sz w:val="24"/>
          <w:szCs w:val="24"/>
        </w:rPr>
        <w:t xml:space="preserve"> </w:t>
      </w:r>
    </w:p>
    <w:p w:rsidR="004074E3" w:rsidRDefault="00CE5F77" w:rsidP="00395FC7">
      <w:pPr>
        <w:pStyle w:val="ListParagraph"/>
        <w:numPr>
          <w:ilvl w:val="0"/>
          <w:numId w:val="1"/>
        </w:numPr>
        <w:rPr>
          <w:sz w:val="24"/>
          <w:szCs w:val="24"/>
        </w:rPr>
      </w:pPr>
      <w:r w:rsidRPr="004074E3">
        <w:rPr>
          <w:sz w:val="24"/>
          <w:szCs w:val="24"/>
        </w:rPr>
        <w:t xml:space="preserve">  </w:t>
      </w:r>
      <w:r w:rsidR="00DE2339" w:rsidRPr="004074E3">
        <w:rPr>
          <w:sz w:val="24"/>
          <w:szCs w:val="24"/>
        </w:rPr>
        <w:t>Proposals for Alterations to Leag</w:t>
      </w:r>
      <w:r w:rsidR="004074E3">
        <w:rPr>
          <w:sz w:val="24"/>
          <w:szCs w:val="24"/>
        </w:rPr>
        <w:t>ue Rules – see additional Sheet</w:t>
      </w:r>
    </w:p>
    <w:p w:rsidR="00395FC7" w:rsidRPr="004074E3" w:rsidRDefault="004074E3" w:rsidP="00395FC7">
      <w:pPr>
        <w:pStyle w:val="ListParagraph"/>
        <w:numPr>
          <w:ilvl w:val="0"/>
          <w:numId w:val="1"/>
        </w:numPr>
        <w:rPr>
          <w:sz w:val="24"/>
          <w:szCs w:val="24"/>
        </w:rPr>
      </w:pPr>
      <w:r>
        <w:rPr>
          <w:sz w:val="24"/>
          <w:szCs w:val="24"/>
        </w:rPr>
        <w:t xml:space="preserve">  </w:t>
      </w:r>
      <w:r w:rsidR="00395FC7" w:rsidRPr="004074E3">
        <w:rPr>
          <w:sz w:val="24"/>
          <w:szCs w:val="24"/>
        </w:rPr>
        <w:t xml:space="preserve">All the following have been proposed by HTTL committee </w:t>
      </w:r>
    </w:p>
    <w:p w:rsidR="004E6AE8" w:rsidRPr="00A43C7D" w:rsidRDefault="004E6AE8" w:rsidP="004E6AE8">
      <w:pPr>
        <w:pStyle w:val="ListParagraph"/>
        <w:ind w:left="1080"/>
        <w:rPr>
          <w:b/>
          <w:sz w:val="24"/>
          <w:szCs w:val="24"/>
        </w:rPr>
      </w:pPr>
      <w:r>
        <w:rPr>
          <w:sz w:val="24"/>
          <w:szCs w:val="24"/>
        </w:rPr>
        <w:t xml:space="preserve">*Rule </w:t>
      </w:r>
      <w:r w:rsidR="00A43C7D">
        <w:rPr>
          <w:sz w:val="24"/>
          <w:szCs w:val="24"/>
        </w:rPr>
        <w:t xml:space="preserve">4.  </w:t>
      </w:r>
      <w:r w:rsidR="00A43C7D">
        <w:rPr>
          <w:b/>
          <w:sz w:val="24"/>
          <w:szCs w:val="24"/>
        </w:rPr>
        <w:t>General Meeting</w:t>
      </w:r>
    </w:p>
    <w:p w:rsidR="00A43C7D" w:rsidRDefault="00A43C7D" w:rsidP="004E6AE8">
      <w:pPr>
        <w:pStyle w:val="ListParagraph"/>
        <w:ind w:left="1080"/>
        <w:rPr>
          <w:b/>
          <w:sz w:val="24"/>
          <w:szCs w:val="24"/>
        </w:rPr>
      </w:pPr>
      <w:r>
        <w:rPr>
          <w:sz w:val="24"/>
          <w:szCs w:val="24"/>
        </w:rPr>
        <w:t xml:space="preserve">*Rule 19 </w:t>
      </w:r>
      <w:r>
        <w:rPr>
          <w:b/>
          <w:sz w:val="24"/>
          <w:szCs w:val="24"/>
        </w:rPr>
        <w:t>Rule amendments</w:t>
      </w:r>
    </w:p>
    <w:p w:rsidR="004E6AE8" w:rsidRDefault="004E6AE8" w:rsidP="004E6AE8">
      <w:pPr>
        <w:pStyle w:val="ListParagraph"/>
        <w:ind w:left="1080"/>
        <w:rPr>
          <w:sz w:val="24"/>
          <w:szCs w:val="24"/>
        </w:rPr>
      </w:pPr>
      <w:r>
        <w:rPr>
          <w:sz w:val="24"/>
          <w:szCs w:val="24"/>
        </w:rPr>
        <w:t xml:space="preserve">*Rule </w:t>
      </w:r>
      <w:r w:rsidR="00A43C7D">
        <w:rPr>
          <w:sz w:val="24"/>
          <w:szCs w:val="24"/>
        </w:rPr>
        <w:t xml:space="preserve">21 </w:t>
      </w:r>
      <w:r w:rsidR="00A43C7D">
        <w:rPr>
          <w:b/>
          <w:sz w:val="24"/>
          <w:szCs w:val="24"/>
        </w:rPr>
        <w:t>Trophies and Awards</w:t>
      </w:r>
    </w:p>
    <w:p w:rsidR="00DE2339" w:rsidRDefault="004074E3" w:rsidP="00CE5F77">
      <w:pPr>
        <w:pStyle w:val="ListParagraph"/>
        <w:ind w:left="1080"/>
        <w:rPr>
          <w:sz w:val="24"/>
          <w:szCs w:val="24"/>
        </w:rPr>
      </w:pPr>
      <w:r>
        <w:rPr>
          <w:sz w:val="24"/>
          <w:szCs w:val="24"/>
        </w:rPr>
        <w:t>*Rule 15</w:t>
      </w:r>
      <w:r w:rsidR="004E6AE8">
        <w:rPr>
          <w:sz w:val="24"/>
          <w:szCs w:val="24"/>
        </w:rPr>
        <w:t xml:space="preserve">. </w:t>
      </w:r>
      <w:r>
        <w:rPr>
          <w:b/>
          <w:sz w:val="24"/>
          <w:szCs w:val="24"/>
        </w:rPr>
        <w:t>Inter-availability of players</w:t>
      </w:r>
    </w:p>
    <w:p w:rsidR="00DE2339" w:rsidRDefault="00DE2339" w:rsidP="00DE2339">
      <w:pPr>
        <w:pStyle w:val="ListParagraph"/>
        <w:numPr>
          <w:ilvl w:val="0"/>
          <w:numId w:val="1"/>
        </w:numPr>
        <w:rPr>
          <w:sz w:val="24"/>
          <w:szCs w:val="24"/>
        </w:rPr>
      </w:pPr>
      <w:r>
        <w:rPr>
          <w:sz w:val="24"/>
          <w:szCs w:val="24"/>
        </w:rPr>
        <w:t xml:space="preserve"> </w:t>
      </w:r>
      <w:r w:rsidR="00CE5F77" w:rsidRPr="00CE5F77">
        <w:rPr>
          <w:sz w:val="24"/>
          <w:szCs w:val="24"/>
        </w:rPr>
        <w:t>Honoraria</w:t>
      </w:r>
      <w:r>
        <w:rPr>
          <w:sz w:val="24"/>
          <w:szCs w:val="24"/>
        </w:rPr>
        <w:t xml:space="preserve"> </w:t>
      </w:r>
    </w:p>
    <w:p w:rsidR="00DE2339" w:rsidRDefault="00DE2339" w:rsidP="00DE2339">
      <w:pPr>
        <w:pStyle w:val="ListParagraph"/>
        <w:numPr>
          <w:ilvl w:val="0"/>
          <w:numId w:val="1"/>
        </w:numPr>
        <w:rPr>
          <w:sz w:val="24"/>
          <w:szCs w:val="24"/>
        </w:rPr>
      </w:pPr>
      <w:r>
        <w:rPr>
          <w:sz w:val="24"/>
          <w:szCs w:val="24"/>
        </w:rPr>
        <w:t xml:space="preserve"> </w:t>
      </w:r>
      <w:r w:rsidR="00395FC7">
        <w:rPr>
          <w:sz w:val="24"/>
          <w:szCs w:val="24"/>
        </w:rPr>
        <w:t>League Fixtures 20</w:t>
      </w:r>
      <w:r w:rsidR="00CE5F77">
        <w:rPr>
          <w:sz w:val="24"/>
          <w:szCs w:val="24"/>
        </w:rPr>
        <w:t>18</w:t>
      </w:r>
      <w:r w:rsidR="00395FC7">
        <w:rPr>
          <w:sz w:val="24"/>
          <w:szCs w:val="24"/>
        </w:rPr>
        <w:t>-19</w:t>
      </w:r>
      <w:r w:rsidR="00CE5F77">
        <w:rPr>
          <w:sz w:val="24"/>
          <w:szCs w:val="24"/>
        </w:rPr>
        <w:t>: Matters for Consideration</w:t>
      </w:r>
      <w:r>
        <w:rPr>
          <w:sz w:val="24"/>
          <w:szCs w:val="24"/>
        </w:rPr>
        <w:t xml:space="preserve"> </w:t>
      </w:r>
    </w:p>
    <w:p w:rsidR="00DE2339" w:rsidRDefault="00DE2339" w:rsidP="00DE2339">
      <w:pPr>
        <w:pStyle w:val="ListParagraph"/>
        <w:numPr>
          <w:ilvl w:val="0"/>
          <w:numId w:val="1"/>
        </w:numPr>
        <w:rPr>
          <w:sz w:val="24"/>
          <w:szCs w:val="24"/>
        </w:rPr>
      </w:pPr>
      <w:r>
        <w:rPr>
          <w:sz w:val="24"/>
          <w:szCs w:val="24"/>
        </w:rPr>
        <w:t xml:space="preserve"> </w:t>
      </w:r>
      <w:r w:rsidR="00CE5F77">
        <w:rPr>
          <w:sz w:val="24"/>
          <w:szCs w:val="24"/>
        </w:rPr>
        <w:t xml:space="preserve">Date of next Committee Meeting: </w:t>
      </w:r>
      <w:r w:rsidR="00395FC7">
        <w:rPr>
          <w:sz w:val="24"/>
          <w:szCs w:val="24"/>
        </w:rPr>
        <w:t xml:space="preserve">to be agreed at </w:t>
      </w:r>
      <w:r w:rsidR="004074E3">
        <w:rPr>
          <w:sz w:val="24"/>
          <w:szCs w:val="24"/>
        </w:rPr>
        <w:t xml:space="preserve">this </w:t>
      </w:r>
      <w:r w:rsidR="00395FC7">
        <w:rPr>
          <w:sz w:val="24"/>
          <w:szCs w:val="24"/>
        </w:rPr>
        <w:t xml:space="preserve">meeting </w:t>
      </w:r>
    </w:p>
    <w:p w:rsidR="00CE5F77" w:rsidRDefault="00DE2339" w:rsidP="00CE5F77">
      <w:pPr>
        <w:pStyle w:val="ListParagraph"/>
        <w:numPr>
          <w:ilvl w:val="0"/>
          <w:numId w:val="1"/>
        </w:numPr>
        <w:rPr>
          <w:sz w:val="24"/>
          <w:szCs w:val="24"/>
        </w:rPr>
      </w:pPr>
      <w:r>
        <w:rPr>
          <w:sz w:val="24"/>
          <w:szCs w:val="24"/>
        </w:rPr>
        <w:t xml:space="preserve">  </w:t>
      </w:r>
      <w:r w:rsidR="00CE5F77">
        <w:rPr>
          <w:sz w:val="24"/>
          <w:szCs w:val="24"/>
        </w:rPr>
        <w:t>Any other Business</w:t>
      </w:r>
    </w:p>
    <w:p w:rsidR="00D21006" w:rsidRDefault="00395FC7" w:rsidP="00395FC7">
      <w:pPr>
        <w:rPr>
          <w:sz w:val="24"/>
          <w:szCs w:val="24"/>
        </w:rPr>
      </w:pPr>
      <w:r>
        <w:rPr>
          <w:sz w:val="24"/>
          <w:szCs w:val="24"/>
        </w:rPr>
        <w:t xml:space="preserve">The AGM will be followed by the </w:t>
      </w:r>
      <w:r w:rsidR="004074E3">
        <w:rPr>
          <w:b/>
          <w:sz w:val="24"/>
          <w:szCs w:val="24"/>
        </w:rPr>
        <w:t>Annual Presentation of Awards and Trophies f</w:t>
      </w:r>
      <w:r w:rsidR="004074E3" w:rsidRPr="004074E3">
        <w:rPr>
          <w:b/>
          <w:sz w:val="24"/>
          <w:szCs w:val="24"/>
        </w:rPr>
        <w:t>or 2017-18</w:t>
      </w:r>
      <w:r w:rsidR="004074E3">
        <w:rPr>
          <w:sz w:val="24"/>
          <w:szCs w:val="24"/>
        </w:rPr>
        <w:t xml:space="preserve"> </w:t>
      </w:r>
      <w:r>
        <w:rPr>
          <w:sz w:val="24"/>
          <w:szCs w:val="24"/>
        </w:rPr>
        <w:t>season.  You are also invited to stay for a social skittles evening after the formalities.</w:t>
      </w:r>
    </w:p>
    <w:p w:rsidR="006B4249" w:rsidRDefault="006B4249" w:rsidP="00CE5F77">
      <w:pPr>
        <w:pStyle w:val="ListParagraph"/>
        <w:ind w:left="1080"/>
        <w:rPr>
          <w:sz w:val="24"/>
          <w:szCs w:val="24"/>
        </w:rPr>
      </w:pPr>
    </w:p>
    <w:p w:rsidR="006B4249" w:rsidRDefault="006B4249" w:rsidP="00CE5F77">
      <w:pPr>
        <w:pStyle w:val="ListParagraph"/>
        <w:ind w:left="1080"/>
        <w:rPr>
          <w:sz w:val="24"/>
          <w:szCs w:val="24"/>
        </w:rPr>
      </w:pPr>
    </w:p>
    <w:p w:rsidR="006B4249" w:rsidRDefault="006B4249" w:rsidP="00CE5F77">
      <w:pPr>
        <w:pStyle w:val="ListParagraph"/>
        <w:ind w:left="1080"/>
        <w:rPr>
          <w:sz w:val="24"/>
          <w:szCs w:val="24"/>
        </w:rPr>
      </w:pPr>
    </w:p>
    <w:p w:rsidR="006B4249" w:rsidRPr="00644798" w:rsidRDefault="006B4249" w:rsidP="006B4249">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Pr>
          <w:sz w:val="28"/>
          <w:szCs w:val="28"/>
          <w:u w:val="double" w:color="C00000"/>
        </w:rPr>
        <w:t xml:space="preserve">     </w:t>
      </w:r>
    </w:p>
    <w:p w:rsidR="006B4249" w:rsidRDefault="006B4249" w:rsidP="006B4249">
      <w:pPr>
        <w:pStyle w:val="ListParagraph"/>
        <w:ind w:left="1080"/>
        <w:rPr>
          <w:sz w:val="24"/>
          <w:szCs w:val="24"/>
        </w:rPr>
      </w:pPr>
    </w:p>
    <w:p w:rsidR="006B4249" w:rsidRPr="00F65398" w:rsidRDefault="006B4249" w:rsidP="006B4249">
      <w:pPr>
        <w:pStyle w:val="ListParagraph"/>
        <w:ind w:left="1080" w:hanging="371"/>
        <w:rPr>
          <w:sz w:val="28"/>
          <w:szCs w:val="28"/>
        </w:rPr>
      </w:pPr>
      <w:r w:rsidRPr="00644798">
        <w:rPr>
          <w:caps/>
          <w:color w:val="808080" w:themeColor="background1" w:themeShade="80"/>
          <w:sz w:val="16"/>
          <w:szCs w:val="18"/>
        </w:rPr>
        <w:t>HTTL sponsored by winesolution (wales) uk ltd</w:t>
      </w:r>
      <w:r>
        <w:rPr>
          <w:caps/>
          <w:color w:val="808080" w:themeColor="background1" w:themeShade="80"/>
          <w:sz w:val="16"/>
          <w:szCs w:val="18"/>
        </w:rPr>
        <w:tab/>
      </w:r>
      <w:r>
        <w:rPr>
          <w:caps/>
          <w:color w:val="808080" w:themeColor="background1" w:themeShade="80"/>
          <w:sz w:val="16"/>
          <w:szCs w:val="18"/>
        </w:rPr>
        <w:tab/>
        <w:t xml:space="preserve">               </w:t>
      </w:r>
      <w:r w:rsidRPr="00644798">
        <w:rPr>
          <w:caps/>
          <w:color w:val="808080" w:themeColor="background1" w:themeShade="80"/>
          <w:sz w:val="16"/>
          <w:szCs w:val="18"/>
        </w:rPr>
        <w:t>promoting table tennis in herefordshire</w:t>
      </w:r>
    </w:p>
    <w:p w:rsidR="00D21006" w:rsidRDefault="00D21006" w:rsidP="00D21006">
      <w:pPr>
        <w:pStyle w:val="ListParagraph"/>
        <w:ind w:left="1080"/>
        <w:rPr>
          <w:sz w:val="24"/>
          <w:szCs w:val="24"/>
        </w:rPr>
      </w:pPr>
    </w:p>
    <w:p w:rsidR="006B4249" w:rsidRDefault="00E16D0C" w:rsidP="006B4249">
      <w:pPr>
        <w:spacing w:after="0" w:line="240" w:lineRule="auto"/>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lastRenderedPageBreak/>
        <w:tab/>
      </w: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r>
      <w:r w:rsidR="004074E3">
        <w:rPr>
          <w:sz w:val="32"/>
          <w:szCs w:val="28"/>
        </w:rPr>
        <w:t>HTTL 201</w:t>
      </w:r>
      <w:r w:rsidR="006B4249" w:rsidRPr="000E7C0C">
        <w:rPr>
          <w:sz w:val="32"/>
          <w:szCs w:val="28"/>
        </w:rPr>
        <w:t>8</w:t>
      </w:r>
      <w:r w:rsidR="004074E3">
        <w:rPr>
          <w:sz w:val="32"/>
          <w:szCs w:val="28"/>
        </w:rPr>
        <w:t>-19</w:t>
      </w:r>
      <w:r w:rsidR="006B4249" w:rsidRPr="000E7C0C">
        <w:rPr>
          <w:sz w:val="32"/>
          <w:szCs w:val="28"/>
        </w:rPr>
        <w:t xml:space="preserve"> PROPOSED RULE CHANGES</w:t>
      </w:r>
    </w:p>
    <w:p w:rsidR="006B4249" w:rsidRDefault="006B4249" w:rsidP="006B4249">
      <w:pPr>
        <w:spacing w:after="0" w:line="240" w:lineRule="auto"/>
      </w:pPr>
    </w:p>
    <w:p w:rsidR="006B4249" w:rsidRDefault="004074E3" w:rsidP="006B4249">
      <w:pPr>
        <w:spacing w:after="0"/>
        <w:rPr>
          <w:sz w:val="28"/>
          <w:szCs w:val="28"/>
          <w:u w:val="single"/>
        </w:rPr>
      </w:pPr>
      <w:r>
        <w:rPr>
          <w:sz w:val="28"/>
          <w:szCs w:val="28"/>
          <w:u w:val="single"/>
        </w:rPr>
        <w:t>Rule 4: General Meeting</w:t>
      </w:r>
    </w:p>
    <w:p w:rsidR="004074E3" w:rsidRDefault="004074E3" w:rsidP="006B4249">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'At the Annual General Meeting the </w:t>
      </w:r>
      <w:proofErr w:type="spellStart"/>
      <w:r>
        <w:rPr>
          <w:rFonts w:ascii="Arial" w:hAnsi="Arial" w:cs="Arial"/>
          <w:color w:val="333333"/>
          <w:sz w:val="20"/>
          <w:szCs w:val="20"/>
          <w:shd w:val="clear" w:color="auto" w:fill="FFFFFF"/>
        </w:rPr>
        <w:t>Hon.Treasurer</w:t>
      </w:r>
      <w:proofErr w:type="spellEnd"/>
      <w:r>
        <w:rPr>
          <w:rFonts w:ascii="Arial" w:hAnsi="Arial" w:cs="Arial"/>
          <w:color w:val="333333"/>
          <w:sz w:val="20"/>
          <w:szCs w:val="20"/>
          <w:shd w:val="clear" w:color="auto" w:fill="FFFFFF"/>
        </w:rPr>
        <w:t xml:space="preserve"> shall present accounts for a period of 12 months ending 30th April in the current season.'</w:t>
      </w:r>
    </w:p>
    <w:p w:rsidR="00572553" w:rsidRDefault="00C5542E" w:rsidP="006B4249">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572553">
        <w:rPr>
          <w:rFonts w:ascii="Arial" w:hAnsi="Arial" w:cs="Arial"/>
          <w:color w:val="333333"/>
          <w:sz w:val="20"/>
          <w:szCs w:val="20"/>
          <w:shd w:val="clear" w:color="auto" w:fill="FFFFFF"/>
        </w:rPr>
        <w:t>The proposal is to make the account deadlines earlier to make it easier to hold AGM earlier.</w:t>
      </w:r>
      <w:r>
        <w:rPr>
          <w:rFonts w:ascii="Arial" w:hAnsi="Arial" w:cs="Arial"/>
          <w:color w:val="333333"/>
          <w:sz w:val="20"/>
          <w:szCs w:val="20"/>
          <w:shd w:val="clear" w:color="auto" w:fill="FFFFFF"/>
        </w:rPr>
        <w:t>)</w:t>
      </w:r>
    </w:p>
    <w:p w:rsidR="004074E3" w:rsidRPr="007E00DF" w:rsidRDefault="004074E3" w:rsidP="006B4249">
      <w:pPr>
        <w:spacing w:after="0"/>
        <w:rPr>
          <w:rFonts w:ascii="Arial" w:hAnsi="Arial" w:cs="Arial"/>
          <w:color w:val="4472C4" w:themeColor="accent5"/>
          <w:sz w:val="28"/>
          <w:szCs w:val="28"/>
          <w:shd w:val="clear" w:color="auto" w:fill="FFFFFF"/>
        </w:rPr>
      </w:pPr>
      <w:r w:rsidRPr="007E00DF">
        <w:rPr>
          <w:rFonts w:ascii="Arial" w:hAnsi="Arial" w:cs="Arial"/>
          <w:strike/>
          <w:color w:val="333333"/>
          <w:sz w:val="28"/>
          <w:szCs w:val="28"/>
          <w:shd w:val="clear" w:color="auto" w:fill="FFFFFF"/>
        </w:rPr>
        <w:t xml:space="preserve">Delete: </w:t>
      </w:r>
      <w:r w:rsidRPr="007E00DF">
        <w:rPr>
          <w:rFonts w:ascii="Arial" w:hAnsi="Arial" w:cs="Arial"/>
          <w:strike/>
          <w:color w:val="C00000"/>
          <w:sz w:val="28"/>
          <w:szCs w:val="28"/>
          <w:shd w:val="clear" w:color="auto" w:fill="FFFFFF"/>
        </w:rPr>
        <w:t>30th April</w:t>
      </w:r>
      <w:r w:rsidRPr="007E00DF">
        <w:rPr>
          <w:rFonts w:ascii="Arial" w:hAnsi="Arial" w:cs="Arial"/>
          <w:color w:val="333333"/>
          <w:sz w:val="28"/>
          <w:szCs w:val="28"/>
          <w:shd w:val="clear" w:color="auto" w:fill="FFFFFF"/>
        </w:rPr>
        <w:t xml:space="preserve">  Replace with </w:t>
      </w:r>
      <w:r w:rsidRPr="007E00DF">
        <w:rPr>
          <w:rFonts w:ascii="Arial" w:hAnsi="Arial" w:cs="Arial"/>
          <w:color w:val="4472C4" w:themeColor="accent5"/>
          <w:sz w:val="28"/>
          <w:szCs w:val="28"/>
          <w:shd w:val="clear" w:color="auto" w:fill="FFFFFF"/>
        </w:rPr>
        <w:t>31st March.</w:t>
      </w:r>
    </w:p>
    <w:p w:rsidR="004074E3" w:rsidRPr="007E00DF" w:rsidRDefault="004074E3" w:rsidP="006B4249">
      <w:pPr>
        <w:spacing w:after="0"/>
        <w:rPr>
          <w:color w:val="4472C4" w:themeColor="accent5"/>
          <w:sz w:val="28"/>
          <w:szCs w:val="28"/>
          <w:u w:val="single"/>
        </w:rPr>
      </w:pPr>
      <w:r w:rsidRPr="007E00DF">
        <w:rPr>
          <w:rFonts w:ascii="Arial" w:hAnsi="Arial" w:cs="Arial"/>
          <w:color w:val="333333"/>
          <w:sz w:val="28"/>
          <w:szCs w:val="28"/>
          <w:shd w:val="clear" w:color="auto" w:fill="FFFFFF"/>
        </w:rPr>
        <w:t>Also</w:t>
      </w:r>
      <w:r w:rsidR="00572553" w:rsidRPr="007E00DF">
        <w:rPr>
          <w:rFonts w:ascii="Arial" w:hAnsi="Arial" w:cs="Arial"/>
          <w:color w:val="333333"/>
          <w:sz w:val="28"/>
          <w:szCs w:val="28"/>
          <w:shd w:val="clear" w:color="auto" w:fill="FFFFFF"/>
        </w:rPr>
        <w:t xml:space="preserve"> add</w:t>
      </w:r>
      <w:r w:rsidR="00572553" w:rsidRPr="007E00DF">
        <w:rPr>
          <w:rFonts w:ascii="Arial" w:hAnsi="Arial" w:cs="Arial"/>
          <w:color w:val="5B9BD5" w:themeColor="accent1"/>
          <w:sz w:val="28"/>
          <w:szCs w:val="28"/>
          <w:shd w:val="clear" w:color="auto" w:fill="FFFFFF"/>
        </w:rPr>
        <w:t xml:space="preserve">: </w:t>
      </w:r>
      <w:r w:rsidR="00572553" w:rsidRPr="007E00DF">
        <w:rPr>
          <w:rFonts w:ascii="Arial" w:hAnsi="Arial" w:cs="Arial"/>
          <w:color w:val="4472C4" w:themeColor="accent5"/>
          <w:sz w:val="28"/>
          <w:szCs w:val="28"/>
          <w:shd w:val="clear" w:color="auto" w:fill="FFFFFF"/>
        </w:rPr>
        <w:t>'with one season's accounts covering a period of 11 months to allow for the adjustment.'</w:t>
      </w:r>
    </w:p>
    <w:p w:rsidR="00E16D0C" w:rsidRDefault="00E16D0C" w:rsidP="006B4249">
      <w:pPr>
        <w:spacing w:after="0"/>
        <w:rPr>
          <w:sz w:val="28"/>
          <w:szCs w:val="28"/>
          <w:u w:val="single"/>
        </w:rPr>
      </w:pPr>
    </w:p>
    <w:p w:rsidR="006B4249" w:rsidRPr="00F75BEF" w:rsidRDefault="006B4249" w:rsidP="006B4249">
      <w:pPr>
        <w:spacing w:after="0"/>
        <w:rPr>
          <w:color w:val="00B0F0"/>
          <w:sz w:val="28"/>
          <w:szCs w:val="28"/>
        </w:rPr>
      </w:pPr>
      <w:r>
        <w:rPr>
          <w:sz w:val="28"/>
          <w:szCs w:val="28"/>
          <w:u w:val="single"/>
        </w:rPr>
        <w:t xml:space="preserve">Rule </w:t>
      </w:r>
      <w:r w:rsidR="00572553">
        <w:rPr>
          <w:sz w:val="28"/>
          <w:szCs w:val="28"/>
          <w:u w:val="single"/>
        </w:rPr>
        <w:t>19</w:t>
      </w:r>
      <w:r>
        <w:rPr>
          <w:sz w:val="28"/>
          <w:szCs w:val="28"/>
          <w:u w:val="single"/>
        </w:rPr>
        <w:t xml:space="preserve">.  </w:t>
      </w:r>
      <w:r w:rsidR="00572553">
        <w:rPr>
          <w:sz w:val="28"/>
          <w:szCs w:val="28"/>
          <w:u w:val="single"/>
        </w:rPr>
        <w:t>Rule amendments</w:t>
      </w:r>
    </w:p>
    <w:p w:rsidR="006B4249" w:rsidRDefault="00572553" w:rsidP="006B4249">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'Proposals for alteration or addition must be submitted by 30th April.'</w:t>
      </w:r>
    </w:p>
    <w:p w:rsidR="00572553" w:rsidRDefault="00C5542E" w:rsidP="006B4249">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572553">
        <w:rPr>
          <w:rFonts w:ascii="Arial" w:hAnsi="Arial" w:cs="Arial"/>
          <w:color w:val="333333"/>
          <w:sz w:val="20"/>
          <w:szCs w:val="20"/>
          <w:shd w:val="clear" w:color="auto" w:fill="FFFFFF"/>
        </w:rPr>
        <w:t>Same reason as above, proposal is to allow the deadline to be earlier to allow sufficient notice before an earlier AGM.</w:t>
      </w:r>
      <w:r>
        <w:rPr>
          <w:rFonts w:ascii="Arial" w:hAnsi="Arial" w:cs="Arial"/>
          <w:color w:val="333333"/>
          <w:sz w:val="20"/>
          <w:szCs w:val="20"/>
          <w:shd w:val="clear" w:color="auto" w:fill="FFFFFF"/>
        </w:rPr>
        <w:t>)</w:t>
      </w:r>
    </w:p>
    <w:p w:rsidR="00572553" w:rsidRPr="007E00DF" w:rsidRDefault="00572553" w:rsidP="006B4249">
      <w:pPr>
        <w:spacing w:after="0"/>
        <w:rPr>
          <w:rFonts w:ascii="Arial" w:hAnsi="Arial" w:cs="Arial"/>
          <w:color w:val="4472C4" w:themeColor="accent5"/>
          <w:sz w:val="28"/>
          <w:szCs w:val="28"/>
          <w:shd w:val="clear" w:color="auto" w:fill="FFFFFF"/>
        </w:rPr>
      </w:pPr>
      <w:r w:rsidRPr="007E00DF">
        <w:rPr>
          <w:rFonts w:ascii="Arial" w:hAnsi="Arial" w:cs="Arial"/>
          <w:strike/>
          <w:color w:val="333333"/>
          <w:sz w:val="28"/>
          <w:szCs w:val="28"/>
          <w:shd w:val="clear" w:color="auto" w:fill="FFFFFF"/>
        </w:rPr>
        <w:t xml:space="preserve">Delete: </w:t>
      </w:r>
      <w:r w:rsidRPr="007E00DF">
        <w:rPr>
          <w:rFonts w:ascii="Arial" w:hAnsi="Arial" w:cs="Arial"/>
          <w:strike/>
          <w:color w:val="C00000"/>
          <w:sz w:val="28"/>
          <w:szCs w:val="28"/>
          <w:shd w:val="clear" w:color="auto" w:fill="FFFFFF"/>
        </w:rPr>
        <w:t>by 30th April</w:t>
      </w:r>
      <w:r w:rsidRPr="007E00DF">
        <w:rPr>
          <w:rFonts w:ascii="Arial" w:hAnsi="Arial" w:cs="Arial"/>
          <w:strike/>
          <w:sz w:val="28"/>
          <w:szCs w:val="28"/>
          <w:shd w:val="clear" w:color="auto" w:fill="FFFFFF"/>
        </w:rPr>
        <w:t xml:space="preserve">  </w:t>
      </w:r>
      <w:r w:rsidRPr="007E00DF">
        <w:rPr>
          <w:rFonts w:ascii="Arial" w:hAnsi="Arial" w:cs="Arial"/>
          <w:sz w:val="28"/>
          <w:szCs w:val="28"/>
          <w:shd w:val="clear" w:color="auto" w:fill="FFFFFF"/>
        </w:rPr>
        <w:t xml:space="preserve">Replace with </w:t>
      </w:r>
      <w:r w:rsidR="00C5542E" w:rsidRPr="007E00DF">
        <w:rPr>
          <w:rFonts w:ascii="Arial" w:hAnsi="Arial" w:cs="Arial"/>
          <w:color w:val="4472C4" w:themeColor="accent5"/>
          <w:sz w:val="28"/>
          <w:szCs w:val="28"/>
          <w:shd w:val="clear" w:color="auto" w:fill="FFFFFF"/>
        </w:rPr>
        <w:t>by published date agreed by executive committee.</w:t>
      </w:r>
    </w:p>
    <w:p w:rsidR="00E16D0C" w:rsidRDefault="00E16D0C" w:rsidP="006B4249">
      <w:pPr>
        <w:spacing w:after="0"/>
        <w:rPr>
          <w:sz w:val="28"/>
          <w:szCs w:val="28"/>
          <w:u w:val="single"/>
        </w:rPr>
      </w:pPr>
    </w:p>
    <w:p w:rsidR="006B4249" w:rsidRDefault="006B4249" w:rsidP="006B4249">
      <w:pPr>
        <w:spacing w:after="0"/>
        <w:rPr>
          <w:sz w:val="28"/>
          <w:szCs w:val="28"/>
          <w:u w:val="single"/>
        </w:rPr>
      </w:pPr>
      <w:r>
        <w:rPr>
          <w:sz w:val="28"/>
          <w:szCs w:val="28"/>
          <w:u w:val="single"/>
        </w:rPr>
        <w:t xml:space="preserve">Rule </w:t>
      </w:r>
      <w:r w:rsidR="00C5542E">
        <w:rPr>
          <w:sz w:val="28"/>
          <w:szCs w:val="28"/>
          <w:u w:val="single"/>
        </w:rPr>
        <w:t>21</w:t>
      </w:r>
      <w:r>
        <w:rPr>
          <w:sz w:val="28"/>
          <w:szCs w:val="28"/>
          <w:u w:val="single"/>
        </w:rPr>
        <w:t xml:space="preserve">. </w:t>
      </w:r>
      <w:r w:rsidR="00C5542E">
        <w:rPr>
          <w:sz w:val="28"/>
          <w:szCs w:val="28"/>
          <w:u w:val="single"/>
        </w:rPr>
        <w:t xml:space="preserve"> Awards and Trophies</w:t>
      </w:r>
    </w:p>
    <w:p w:rsidR="00E16D0C" w:rsidRDefault="00C5542E" w:rsidP="00E16D0C">
      <w:pPr>
        <w:pStyle w:val="NormalWeb"/>
        <w:shd w:val="clear" w:color="auto" w:fill="FFFFFF"/>
        <w:spacing w:before="0" w:beforeAutospacing="0" w:after="150" w:afterAutospacing="0"/>
        <w:rPr>
          <w:rStyle w:val="Strong"/>
          <w:rFonts w:ascii="Arial" w:hAnsi="Arial" w:cs="Arial"/>
          <w:b w:val="0"/>
          <w:sz w:val="28"/>
          <w:szCs w:val="28"/>
        </w:rPr>
      </w:pPr>
      <w:r>
        <w:rPr>
          <w:rFonts w:ascii="Arial" w:hAnsi="Arial" w:cs="Arial"/>
          <w:color w:val="333333"/>
          <w:sz w:val="20"/>
          <w:szCs w:val="20"/>
        </w:rPr>
        <w:t xml:space="preserve">to </w:t>
      </w:r>
      <w:r w:rsidRPr="00C5542E">
        <w:rPr>
          <w:rFonts w:ascii="Arial" w:hAnsi="Arial" w:cs="Arial"/>
          <w:color w:val="333333"/>
          <w:sz w:val="20"/>
          <w:szCs w:val="20"/>
        </w:rPr>
        <w:t>r</w:t>
      </w:r>
      <w:r w:rsidRPr="00C5542E">
        <w:rPr>
          <w:rStyle w:val="Strong"/>
          <w:rFonts w:ascii="Arial" w:hAnsi="Arial" w:cs="Arial"/>
          <w:b w:val="0"/>
          <w:color w:val="333333"/>
          <w:sz w:val="20"/>
          <w:szCs w:val="20"/>
        </w:rPr>
        <w:t>egistered team members who have played at least 3 matches for winning teams; or for Handicap awards, to registered team members who have played at least one handicap match for winning teams.</w:t>
      </w:r>
      <w:r w:rsidR="00E16D0C">
        <w:rPr>
          <w:rStyle w:val="Strong"/>
          <w:rFonts w:ascii="Arial" w:hAnsi="Arial" w:cs="Arial"/>
          <w:b w:val="0"/>
          <w:color w:val="333333"/>
          <w:sz w:val="20"/>
          <w:szCs w:val="20"/>
        </w:rPr>
        <w:t xml:space="preserve">   </w:t>
      </w:r>
      <w:r>
        <w:rPr>
          <w:rStyle w:val="Strong"/>
          <w:rFonts w:ascii="Arial" w:hAnsi="Arial" w:cs="Arial"/>
          <w:b w:val="0"/>
          <w:color w:val="333333"/>
          <w:sz w:val="20"/>
          <w:szCs w:val="20"/>
        </w:rPr>
        <w:t>(Proposal is to reinstate earlier previous rule that runner's up awards be presented regardless of size of division.)</w:t>
      </w:r>
      <w:r w:rsidR="00E16D0C">
        <w:rPr>
          <w:rStyle w:val="Strong"/>
          <w:rFonts w:ascii="Arial" w:hAnsi="Arial" w:cs="Arial"/>
          <w:b w:val="0"/>
          <w:color w:val="333333"/>
          <w:sz w:val="20"/>
          <w:szCs w:val="20"/>
        </w:rPr>
        <w:t xml:space="preserve">                                                                                                              </w:t>
      </w:r>
      <w:r w:rsidRPr="007E00DF">
        <w:rPr>
          <w:rStyle w:val="Strong"/>
          <w:rFonts w:ascii="Arial" w:hAnsi="Arial" w:cs="Arial"/>
          <w:b w:val="0"/>
          <w:color w:val="333333"/>
          <w:sz w:val="28"/>
          <w:szCs w:val="28"/>
        </w:rPr>
        <w:t xml:space="preserve">for winning </w:t>
      </w:r>
      <w:r w:rsidRPr="007E00DF">
        <w:rPr>
          <w:rStyle w:val="Strong"/>
          <w:rFonts w:ascii="Arial" w:hAnsi="Arial" w:cs="Arial"/>
          <w:b w:val="0"/>
          <w:color w:val="2E74B5" w:themeColor="accent1" w:themeShade="BF"/>
          <w:sz w:val="28"/>
          <w:szCs w:val="28"/>
        </w:rPr>
        <w:t xml:space="preserve">Add: and runners up </w:t>
      </w:r>
      <w:r w:rsidRPr="007E00DF">
        <w:rPr>
          <w:rStyle w:val="Strong"/>
          <w:rFonts w:ascii="Arial" w:hAnsi="Arial" w:cs="Arial"/>
          <w:b w:val="0"/>
          <w:sz w:val="28"/>
          <w:szCs w:val="28"/>
        </w:rPr>
        <w:t>teams</w:t>
      </w:r>
    </w:p>
    <w:p w:rsidR="00C5542E" w:rsidRPr="007E00DF" w:rsidRDefault="00C5542E" w:rsidP="00E16D0C">
      <w:pPr>
        <w:pStyle w:val="NormalWeb"/>
        <w:shd w:val="clear" w:color="auto" w:fill="FFFFFF"/>
        <w:spacing w:before="0" w:beforeAutospacing="0" w:after="150" w:afterAutospacing="0"/>
        <w:rPr>
          <w:b/>
          <w:strike/>
          <w:color w:val="C00000"/>
          <w:sz w:val="28"/>
          <w:szCs w:val="28"/>
        </w:rPr>
      </w:pPr>
      <w:r w:rsidRPr="007E00DF">
        <w:rPr>
          <w:rStyle w:val="Strong"/>
          <w:rFonts w:ascii="Arial" w:hAnsi="Arial" w:cs="Arial"/>
          <w:b w:val="0"/>
          <w:strike/>
          <w:sz w:val="28"/>
          <w:szCs w:val="28"/>
        </w:rPr>
        <w:t xml:space="preserve">Delete: </w:t>
      </w:r>
      <w:r w:rsidRPr="007E00DF">
        <w:rPr>
          <w:rStyle w:val="Strong"/>
          <w:rFonts w:ascii="Arial" w:hAnsi="Arial" w:cs="Arial"/>
          <w:b w:val="0"/>
          <w:strike/>
          <w:color w:val="C00000"/>
          <w:sz w:val="28"/>
          <w:szCs w:val="28"/>
        </w:rPr>
        <w:t>If only 2 divisions, or if a division consists of at least 10 teams, runners-up awards will also be presented</w:t>
      </w:r>
    </w:p>
    <w:p w:rsidR="006B4249" w:rsidRDefault="006B4249" w:rsidP="006B4249">
      <w:pPr>
        <w:spacing w:after="0"/>
        <w:rPr>
          <w:b/>
          <w:sz w:val="28"/>
          <w:szCs w:val="28"/>
        </w:rPr>
      </w:pPr>
    </w:p>
    <w:p w:rsidR="007E00DF" w:rsidRDefault="006B4249" w:rsidP="007E00DF">
      <w:pPr>
        <w:spacing w:after="0"/>
        <w:rPr>
          <w:sz w:val="28"/>
          <w:szCs w:val="28"/>
          <w:u w:val="single"/>
        </w:rPr>
      </w:pPr>
      <w:bookmarkStart w:id="0" w:name="_GoBack"/>
      <w:bookmarkEnd w:id="0"/>
      <w:r>
        <w:rPr>
          <w:sz w:val="28"/>
          <w:szCs w:val="28"/>
          <w:u w:val="single"/>
        </w:rPr>
        <w:t xml:space="preserve">Rule </w:t>
      </w:r>
      <w:r w:rsidR="00C5542E">
        <w:rPr>
          <w:sz w:val="28"/>
          <w:szCs w:val="28"/>
          <w:u w:val="single"/>
        </w:rPr>
        <w:t>15</w:t>
      </w:r>
      <w:r>
        <w:rPr>
          <w:sz w:val="28"/>
          <w:szCs w:val="28"/>
          <w:u w:val="single"/>
        </w:rPr>
        <w:t>.</w:t>
      </w:r>
      <w:r w:rsidR="007E00DF">
        <w:rPr>
          <w:sz w:val="28"/>
          <w:szCs w:val="28"/>
          <w:u w:val="single"/>
        </w:rPr>
        <w:t xml:space="preserve"> </w:t>
      </w:r>
      <w:proofErr w:type="spellStart"/>
      <w:r w:rsidR="007E00DF">
        <w:rPr>
          <w:sz w:val="28"/>
          <w:szCs w:val="28"/>
          <w:u w:val="single"/>
        </w:rPr>
        <w:t>Interavailability</w:t>
      </w:r>
      <w:proofErr w:type="spellEnd"/>
      <w:r w:rsidR="007E00DF">
        <w:rPr>
          <w:sz w:val="28"/>
          <w:szCs w:val="28"/>
          <w:u w:val="single"/>
        </w:rPr>
        <w:t xml:space="preserve"> of players</w:t>
      </w:r>
    </w:p>
    <w:p w:rsidR="006B4249" w:rsidRDefault="006B4249" w:rsidP="007E00DF">
      <w:pPr>
        <w:spacing w:after="0"/>
        <w:rPr>
          <w:rFonts w:ascii="Arial" w:hAnsi="Arial" w:cs="Arial"/>
          <w:color w:val="333333"/>
          <w:sz w:val="20"/>
          <w:szCs w:val="20"/>
          <w:shd w:val="clear" w:color="auto" w:fill="FFFFFF"/>
        </w:rPr>
      </w:pPr>
      <w:r w:rsidRPr="006B4249">
        <w:rPr>
          <w:sz w:val="24"/>
          <w:szCs w:val="24"/>
        </w:rPr>
        <w:t xml:space="preserve"> </w:t>
      </w:r>
      <w:r w:rsidR="007E00DF">
        <w:rPr>
          <w:rFonts w:ascii="Arial" w:hAnsi="Arial" w:cs="Arial"/>
          <w:color w:val="333333"/>
          <w:sz w:val="20"/>
          <w:szCs w:val="20"/>
          <w:shd w:val="clear" w:color="auto" w:fill="FFFFFF"/>
        </w:rPr>
        <w:t>A player may play up as a substitute for a higher ranked player in the same club, whether in the same division or a higher division, on 5 occasions each season, and still remain eligible to play for the team for which he originally registered.  On the 6th occasion, the club will incur a fine of £5.00 for playing an ineligible player, and the player will become suspended for the remainder of the season, unless transferred to another team under the terms set out in Rule 17 below.</w:t>
      </w:r>
    </w:p>
    <w:p w:rsidR="007E00DF" w:rsidRDefault="007E00DF" w:rsidP="007E00DF">
      <w:pPr>
        <w:spacing w:after="0"/>
        <w:rPr>
          <w:rFonts w:ascii="Arial" w:hAnsi="Arial" w:cs="Arial"/>
          <w:color w:val="333333"/>
          <w:sz w:val="20"/>
          <w:szCs w:val="20"/>
          <w:shd w:val="clear" w:color="auto" w:fill="FFFFFF"/>
        </w:rPr>
      </w:pPr>
    </w:p>
    <w:p w:rsidR="007E00DF" w:rsidRDefault="00E16D0C" w:rsidP="007E00DF">
      <w:pPr>
        <w:spacing w:after="0"/>
        <w:rPr>
          <w:rFonts w:ascii="Arial" w:hAnsi="Arial" w:cs="Arial"/>
          <w:color w:val="333333"/>
          <w:sz w:val="20"/>
          <w:szCs w:val="20"/>
          <w:shd w:val="clear" w:color="auto" w:fill="FFFFFF"/>
        </w:rPr>
      </w:pPr>
      <w:r>
        <w:rPr>
          <w:rFonts w:ascii="Arial" w:hAnsi="Arial" w:cs="Arial"/>
          <w:b/>
          <w:color w:val="333333"/>
          <w:sz w:val="20"/>
          <w:szCs w:val="20"/>
          <w:shd w:val="clear" w:color="auto" w:fill="FFFFFF"/>
        </w:rPr>
        <w:t>There are 2 alternative proposals to this rule.  The first proposal would reduce the number of times any player can play up for other teams.  The second would increase it.</w:t>
      </w:r>
    </w:p>
    <w:p w:rsidR="007E00DF" w:rsidRDefault="00E16D0C" w:rsidP="007E00DF">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Alternative (a)</w:t>
      </w:r>
    </w:p>
    <w:p w:rsidR="007E00DF" w:rsidRDefault="007E00DF" w:rsidP="007E00DF">
      <w:pPr>
        <w:spacing w:after="0"/>
        <w:rPr>
          <w:rFonts w:ascii="Arial" w:hAnsi="Arial" w:cs="Arial"/>
          <w:color w:val="333333"/>
          <w:sz w:val="28"/>
          <w:szCs w:val="28"/>
          <w:shd w:val="clear" w:color="auto" w:fill="FFFFFF"/>
        </w:rPr>
      </w:pPr>
      <w:r w:rsidRPr="007E00DF">
        <w:rPr>
          <w:rFonts w:ascii="Arial" w:hAnsi="Arial" w:cs="Arial"/>
          <w:color w:val="333333"/>
          <w:sz w:val="28"/>
          <w:szCs w:val="28"/>
          <w:shd w:val="clear" w:color="auto" w:fill="FFFFFF"/>
        </w:rPr>
        <w:t xml:space="preserve"> on </w:t>
      </w:r>
      <w:r w:rsidRPr="007E00DF">
        <w:rPr>
          <w:rFonts w:ascii="Arial" w:hAnsi="Arial" w:cs="Arial"/>
          <w:strike/>
          <w:color w:val="FF0000"/>
          <w:sz w:val="28"/>
          <w:szCs w:val="28"/>
          <w:shd w:val="clear" w:color="auto" w:fill="FFFFFF"/>
        </w:rPr>
        <w:t>delete 5</w:t>
      </w:r>
      <w:r w:rsidRPr="007E00DF">
        <w:rPr>
          <w:rFonts w:ascii="Arial" w:hAnsi="Arial" w:cs="Arial"/>
          <w:color w:val="333333"/>
          <w:sz w:val="28"/>
          <w:szCs w:val="28"/>
          <w:shd w:val="clear" w:color="auto" w:fill="FFFFFF"/>
        </w:rPr>
        <w:t xml:space="preserve">  </w:t>
      </w:r>
      <w:r w:rsidRPr="007E00DF">
        <w:rPr>
          <w:rFonts w:ascii="Arial" w:hAnsi="Arial" w:cs="Arial"/>
          <w:color w:val="4472C4" w:themeColor="accent5"/>
          <w:sz w:val="28"/>
          <w:szCs w:val="28"/>
          <w:shd w:val="clear" w:color="auto" w:fill="FFFFFF"/>
        </w:rPr>
        <w:t xml:space="preserve">Replace with 4 </w:t>
      </w:r>
      <w:r w:rsidRPr="007E00DF">
        <w:rPr>
          <w:rFonts w:ascii="Arial" w:hAnsi="Arial" w:cs="Arial"/>
          <w:color w:val="333333"/>
          <w:sz w:val="28"/>
          <w:szCs w:val="28"/>
          <w:shd w:val="clear" w:color="auto" w:fill="FFFFFF"/>
        </w:rPr>
        <w:t xml:space="preserve">occasions each season, and still remain eligible to play for the team for which he originally registered.  On the </w:t>
      </w:r>
      <w:r w:rsidRPr="007E00DF">
        <w:rPr>
          <w:rFonts w:ascii="Arial" w:hAnsi="Arial" w:cs="Arial"/>
          <w:strike/>
          <w:color w:val="FF0000"/>
          <w:sz w:val="28"/>
          <w:szCs w:val="28"/>
          <w:shd w:val="clear" w:color="auto" w:fill="FFFFFF"/>
        </w:rPr>
        <w:t xml:space="preserve">6th </w:t>
      </w:r>
      <w:r w:rsidRPr="007E00DF">
        <w:rPr>
          <w:rFonts w:ascii="Arial" w:hAnsi="Arial" w:cs="Arial"/>
          <w:color w:val="333333"/>
          <w:sz w:val="28"/>
          <w:szCs w:val="28"/>
          <w:shd w:val="clear" w:color="auto" w:fill="FFFFFF"/>
        </w:rPr>
        <w:t xml:space="preserve"> </w:t>
      </w:r>
      <w:r w:rsidRPr="007E00DF">
        <w:rPr>
          <w:rFonts w:ascii="Arial" w:hAnsi="Arial" w:cs="Arial"/>
          <w:color w:val="2E74B5" w:themeColor="accent1" w:themeShade="BF"/>
          <w:sz w:val="28"/>
          <w:szCs w:val="28"/>
          <w:shd w:val="clear" w:color="auto" w:fill="FFFFFF"/>
        </w:rPr>
        <w:t xml:space="preserve">Replace with 5th </w:t>
      </w:r>
      <w:r w:rsidRPr="007E00DF">
        <w:rPr>
          <w:rFonts w:ascii="Arial" w:hAnsi="Arial" w:cs="Arial"/>
          <w:color w:val="333333"/>
          <w:sz w:val="28"/>
          <w:szCs w:val="28"/>
          <w:shd w:val="clear" w:color="auto" w:fill="FFFFFF"/>
        </w:rPr>
        <w:t>occasion</w:t>
      </w:r>
    </w:p>
    <w:p w:rsidR="00E16D0C" w:rsidRDefault="00E16D0C" w:rsidP="007E00DF">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Alternative (b)</w:t>
      </w:r>
    </w:p>
    <w:p w:rsidR="00E16D0C" w:rsidRPr="00E16D0C" w:rsidRDefault="00E16D0C" w:rsidP="007E00DF">
      <w:pPr>
        <w:spacing w:after="0"/>
        <w:rPr>
          <w:rFonts w:ascii="Arial" w:hAnsi="Arial" w:cs="Arial"/>
          <w:color w:val="333333"/>
          <w:sz w:val="20"/>
          <w:szCs w:val="20"/>
          <w:shd w:val="clear" w:color="auto" w:fill="FFFFFF"/>
        </w:rPr>
      </w:pPr>
      <w:r w:rsidRPr="007E00DF">
        <w:rPr>
          <w:rFonts w:ascii="Arial" w:hAnsi="Arial" w:cs="Arial"/>
          <w:color w:val="333333"/>
          <w:sz w:val="28"/>
          <w:szCs w:val="28"/>
          <w:shd w:val="clear" w:color="auto" w:fill="FFFFFF"/>
        </w:rPr>
        <w:t xml:space="preserve">on </w:t>
      </w:r>
      <w:r w:rsidRPr="007E00DF">
        <w:rPr>
          <w:rFonts w:ascii="Arial" w:hAnsi="Arial" w:cs="Arial"/>
          <w:strike/>
          <w:color w:val="FF0000"/>
          <w:sz w:val="28"/>
          <w:szCs w:val="28"/>
          <w:shd w:val="clear" w:color="auto" w:fill="FFFFFF"/>
        </w:rPr>
        <w:t>delete 5</w:t>
      </w:r>
      <w:r w:rsidRPr="007E00DF">
        <w:rPr>
          <w:rFonts w:ascii="Arial" w:hAnsi="Arial" w:cs="Arial"/>
          <w:color w:val="333333"/>
          <w:sz w:val="28"/>
          <w:szCs w:val="28"/>
          <w:shd w:val="clear" w:color="auto" w:fill="FFFFFF"/>
        </w:rPr>
        <w:t xml:space="preserve">  </w:t>
      </w:r>
      <w:r>
        <w:rPr>
          <w:rFonts w:ascii="Arial" w:hAnsi="Arial" w:cs="Arial"/>
          <w:color w:val="4472C4" w:themeColor="accent5"/>
          <w:sz w:val="28"/>
          <w:szCs w:val="28"/>
          <w:shd w:val="clear" w:color="auto" w:fill="FFFFFF"/>
        </w:rPr>
        <w:t>Replace with 6</w:t>
      </w:r>
      <w:r w:rsidRPr="007E00DF">
        <w:rPr>
          <w:rFonts w:ascii="Arial" w:hAnsi="Arial" w:cs="Arial"/>
          <w:color w:val="4472C4" w:themeColor="accent5"/>
          <w:sz w:val="28"/>
          <w:szCs w:val="28"/>
          <w:shd w:val="clear" w:color="auto" w:fill="FFFFFF"/>
        </w:rPr>
        <w:t xml:space="preserve"> </w:t>
      </w:r>
      <w:r w:rsidRPr="007E00DF">
        <w:rPr>
          <w:rFonts w:ascii="Arial" w:hAnsi="Arial" w:cs="Arial"/>
          <w:color w:val="333333"/>
          <w:sz w:val="28"/>
          <w:szCs w:val="28"/>
          <w:shd w:val="clear" w:color="auto" w:fill="FFFFFF"/>
        </w:rPr>
        <w:t xml:space="preserve">occasions each season, and still remain eligible to play for the team for which he originally registered.  On the </w:t>
      </w:r>
      <w:r w:rsidRPr="007E00DF">
        <w:rPr>
          <w:rFonts w:ascii="Arial" w:hAnsi="Arial" w:cs="Arial"/>
          <w:strike/>
          <w:color w:val="FF0000"/>
          <w:sz w:val="28"/>
          <w:szCs w:val="28"/>
          <w:shd w:val="clear" w:color="auto" w:fill="FFFFFF"/>
        </w:rPr>
        <w:t xml:space="preserve">6th </w:t>
      </w:r>
      <w:r w:rsidRPr="007E00DF">
        <w:rPr>
          <w:rFonts w:ascii="Arial" w:hAnsi="Arial" w:cs="Arial"/>
          <w:color w:val="333333"/>
          <w:sz w:val="28"/>
          <w:szCs w:val="28"/>
          <w:shd w:val="clear" w:color="auto" w:fill="FFFFFF"/>
        </w:rPr>
        <w:t xml:space="preserve"> </w:t>
      </w:r>
      <w:r>
        <w:rPr>
          <w:rFonts w:ascii="Arial" w:hAnsi="Arial" w:cs="Arial"/>
          <w:color w:val="2E74B5" w:themeColor="accent1" w:themeShade="BF"/>
          <w:sz w:val="28"/>
          <w:szCs w:val="28"/>
          <w:shd w:val="clear" w:color="auto" w:fill="FFFFFF"/>
        </w:rPr>
        <w:t>Replace with 7</w:t>
      </w:r>
      <w:r w:rsidRPr="007E00DF">
        <w:rPr>
          <w:rFonts w:ascii="Arial" w:hAnsi="Arial" w:cs="Arial"/>
          <w:color w:val="2E74B5" w:themeColor="accent1" w:themeShade="BF"/>
          <w:sz w:val="28"/>
          <w:szCs w:val="28"/>
          <w:shd w:val="clear" w:color="auto" w:fill="FFFFFF"/>
        </w:rPr>
        <w:t xml:space="preserve">th </w:t>
      </w:r>
      <w:r w:rsidRPr="007E00DF">
        <w:rPr>
          <w:rFonts w:ascii="Arial" w:hAnsi="Arial" w:cs="Arial"/>
          <w:color w:val="333333"/>
          <w:sz w:val="28"/>
          <w:szCs w:val="28"/>
          <w:shd w:val="clear" w:color="auto" w:fill="FFFFFF"/>
        </w:rPr>
        <w:t>occasion</w:t>
      </w:r>
    </w:p>
    <w:p w:rsidR="007E00DF" w:rsidRPr="007E00DF" w:rsidRDefault="007E00DF" w:rsidP="007E00DF">
      <w:pPr>
        <w:spacing w:after="0"/>
        <w:rPr>
          <w:rFonts w:ascii="Arial" w:hAnsi="Arial" w:cs="Arial"/>
          <w:color w:val="333333"/>
          <w:sz w:val="28"/>
          <w:szCs w:val="28"/>
          <w:shd w:val="clear" w:color="auto" w:fill="FFFFFF"/>
        </w:rPr>
      </w:pPr>
    </w:p>
    <w:p w:rsidR="006B4249" w:rsidRPr="00644798" w:rsidRDefault="006B4249" w:rsidP="006B4249">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Pr>
          <w:sz w:val="28"/>
          <w:szCs w:val="28"/>
          <w:u w:val="double" w:color="C00000"/>
        </w:rPr>
        <w:t xml:space="preserve">     </w:t>
      </w:r>
    </w:p>
    <w:p w:rsidR="006B4249" w:rsidRDefault="006B4249" w:rsidP="006B4249">
      <w:pPr>
        <w:pStyle w:val="ListParagraph"/>
        <w:ind w:left="1080"/>
        <w:rPr>
          <w:sz w:val="24"/>
          <w:szCs w:val="24"/>
        </w:rPr>
      </w:pPr>
    </w:p>
    <w:p w:rsidR="006B4249" w:rsidRDefault="006B4249" w:rsidP="00C90EEE">
      <w:pPr>
        <w:pStyle w:val="ListParagraph"/>
        <w:ind w:left="1080" w:hanging="371"/>
        <w:rPr>
          <w:sz w:val="24"/>
          <w:szCs w:val="24"/>
          <w:u w:val="single"/>
        </w:rPr>
      </w:pPr>
      <w:r w:rsidRPr="00644798">
        <w:rPr>
          <w:caps/>
          <w:color w:val="808080" w:themeColor="background1" w:themeShade="80"/>
          <w:sz w:val="16"/>
          <w:szCs w:val="18"/>
        </w:rPr>
        <w:t>HTTL sponsored by winesolution (wales) uk ltd</w:t>
      </w:r>
      <w:r>
        <w:rPr>
          <w:caps/>
          <w:color w:val="808080" w:themeColor="background1" w:themeShade="80"/>
          <w:sz w:val="16"/>
          <w:szCs w:val="18"/>
        </w:rPr>
        <w:tab/>
      </w:r>
      <w:r>
        <w:rPr>
          <w:caps/>
          <w:color w:val="808080" w:themeColor="background1" w:themeShade="80"/>
          <w:sz w:val="16"/>
          <w:szCs w:val="18"/>
        </w:rPr>
        <w:tab/>
        <w:t xml:space="preserve">               </w:t>
      </w:r>
      <w:r w:rsidRPr="00644798">
        <w:rPr>
          <w:caps/>
          <w:color w:val="808080" w:themeColor="background1" w:themeShade="80"/>
          <w:sz w:val="16"/>
          <w:szCs w:val="18"/>
        </w:rPr>
        <w:t>promoting table tennis in herefordshire</w:t>
      </w:r>
    </w:p>
    <w:sectPr w:rsidR="006B4249" w:rsidSect="006F332A">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CC" w:rsidRDefault="000D7FCC" w:rsidP="00963A0E">
      <w:pPr>
        <w:spacing w:after="0" w:line="240" w:lineRule="auto"/>
      </w:pPr>
      <w:r>
        <w:separator/>
      </w:r>
    </w:p>
  </w:endnote>
  <w:endnote w:type="continuationSeparator" w:id="0">
    <w:p w:rsidR="000D7FCC" w:rsidRDefault="000D7FCC" w:rsidP="0096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CC" w:rsidRDefault="000D7FCC" w:rsidP="00963A0E">
      <w:pPr>
        <w:spacing w:after="0" w:line="240" w:lineRule="auto"/>
      </w:pPr>
      <w:r>
        <w:separator/>
      </w:r>
    </w:p>
  </w:footnote>
  <w:footnote w:type="continuationSeparator" w:id="0">
    <w:p w:rsidR="000D7FCC" w:rsidRDefault="000D7FCC" w:rsidP="0096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B7031"/>
    <w:multiLevelType w:val="hybridMultilevel"/>
    <w:tmpl w:val="0C5691EC"/>
    <w:lvl w:ilvl="0" w:tplc="A5984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F65398"/>
    <w:rsid w:val="00077B40"/>
    <w:rsid w:val="000D7FCC"/>
    <w:rsid w:val="00183F98"/>
    <w:rsid w:val="001E112B"/>
    <w:rsid w:val="00364DA5"/>
    <w:rsid w:val="00395FC7"/>
    <w:rsid w:val="004074E3"/>
    <w:rsid w:val="00407B01"/>
    <w:rsid w:val="004C0814"/>
    <w:rsid w:val="004E6AE8"/>
    <w:rsid w:val="00562F41"/>
    <w:rsid w:val="00572553"/>
    <w:rsid w:val="0063207E"/>
    <w:rsid w:val="00644798"/>
    <w:rsid w:val="006726B9"/>
    <w:rsid w:val="006B4249"/>
    <w:rsid w:val="006F332A"/>
    <w:rsid w:val="00747758"/>
    <w:rsid w:val="00781BC6"/>
    <w:rsid w:val="007C39DB"/>
    <w:rsid w:val="007E00DF"/>
    <w:rsid w:val="0081002A"/>
    <w:rsid w:val="008A1ACB"/>
    <w:rsid w:val="00963A0E"/>
    <w:rsid w:val="00A43C7D"/>
    <w:rsid w:val="00AA6957"/>
    <w:rsid w:val="00B22CD3"/>
    <w:rsid w:val="00B643E7"/>
    <w:rsid w:val="00C35388"/>
    <w:rsid w:val="00C5542E"/>
    <w:rsid w:val="00C90EEE"/>
    <w:rsid w:val="00CE5F77"/>
    <w:rsid w:val="00D21006"/>
    <w:rsid w:val="00DE2339"/>
    <w:rsid w:val="00E16D0C"/>
    <w:rsid w:val="00E21298"/>
    <w:rsid w:val="00F63F5F"/>
    <w:rsid w:val="00F65398"/>
    <w:rsid w:val="00FA1D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39"/>
    <w:pPr>
      <w:ind w:left="720"/>
      <w:contextualSpacing/>
    </w:pPr>
  </w:style>
  <w:style w:type="paragraph" w:styleId="Header">
    <w:name w:val="header"/>
    <w:basedOn w:val="Normal"/>
    <w:link w:val="HeaderChar"/>
    <w:uiPriority w:val="99"/>
    <w:unhideWhenUsed/>
    <w:rsid w:val="0096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0E"/>
  </w:style>
  <w:style w:type="paragraph" w:styleId="Footer">
    <w:name w:val="footer"/>
    <w:basedOn w:val="Normal"/>
    <w:link w:val="FooterChar"/>
    <w:uiPriority w:val="99"/>
    <w:unhideWhenUsed/>
    <w:rsid w:val="0096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0E"/>
  </w:style>
  <w:style w:type="paragraph" w:styleId="NormalWeb">
    <w:name w:val="Normal (Web)"/>
    <w:basedOn w:val="Normal"/>
    <w:uiPriority w:val="99"/>
    <w:unhideWhenUsed/>
    <w:rsid w:val="00C55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42E"/>
    <w:rPr>
      <w:b/>
      <w:bCs/>
    </w:rPr>
  </w:style>
</w:styles>
</file>

<file path=word/webSettings.xml><?xml version="1.0" encoding="utf-8"?>
<w:webSettings xmlns:r="http://schemas.openxmlformats.org/officeDocument/2006/relationships" xmlns:w="http://schemas.openxmlformats.org/wordprocessingml/2006/main">
  <w:divs>
    <w:div w:id="1577126542">
      <w:bodyDiv w:val="1"/>
      <w:marLeft w:val="0"/>
      <w:marRight w:val="0"/>
      <w:marTop w:val="0"/>
      <w:marBottom w:val="0"/>
      <w:divBdr>
        <w:top w:val="none" w:sz="0" w:space="0" w:color="auto"/>
        <w:left w:val="none" w:sz="0" w:space="0" w:color="auto"/>
        <w:bottom w:val="none" w:sz="0" w:space="0" w:color="auto"/>
        <w:right w:val="none" w:sz="0" w:space="0" w:color="auto"/>
      </w:divBdr>
    </w:div>
    <w:div w:id="1846093005">
      <w:bodyDiv w:val="1"/>
      <w:marLeft w:val="0"/>
      <w:marRight w:val="0"/>
      <w:marTop w:val="0"/>
      <w:marBottom w:val="0"/>
      <w:divBdr>
        <w:top w:val="none" w:sz="0" w:space="0" w:color="auto"/>
        <w:left w:val="none" w:sz="0" w:space="0" w:color="auto"/>
        <w:bottom w:val="none" w:sz="0" w:space="0" w:color="auto"/>
        <w:right w:val="none" w:sz="0" w:space="0" w:color="auto"/>
      </w:divBdr>
    </w:div>
    <w:div w:id="19615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65B3-FAF4-4EFC-A709-BFCA299F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kitchener06</dc:creator>
  <cp:lastModifiedBy>Rosemary</cp:lastModifiedBy>
  <cp:revision>2</cp:revision>
  <dcterms:created xsi:type="dcterms:W3CDTF">2018-05-08T16:53:00Z</dcterms:created>
  <dcterms:modified xsi:type="dcterms:W3CDTF">2018-05-08T16:53:00Z</dcterms:modified>
</cp:coreProperties>
</file>