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0A" w:rsidRDefault="001B070A">
      <w:r>
        <w:rPr>
          <w:noProof/>
          <w:lang w:eastAsia="en-GB"/>
        </w:rPr>
        <mc:AlternateContent>
          <mc:Choice Requires="wps">
            <w:drawing>
              <wp:anchor distT="45720" distB="45720" distL="114300" distR="114300" simplePos="0" relativeHeight="251659264" behindDoc="0" locked="0" layoutInCell="1" allowOverlap="1" wp14:anchorId="594E6A49" wp14:editId="30506144">
                <wp:simplePos x="0" y="0"/>
                <wp:positionH relativeFrom="margin">
                  <wp:align>center</wp:align>
                </wp:positionH>
                <wp:positionV relativeFrom="paragraph">
                  <wp:posOffset>0</wp:posOffset>
                </wp:positionV>
                <wp:extent cx="5230800" cy="120960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800" cy="1209600"/>
                        </a:xfrm>
                        <a:prstGeom prst="rect">
                          <a:avLst/>
                        </a:prstGeom>
                        <a:solidFill>
                          <a:srgbClr val="FFFFFF"/>
                        </a:solidFill>
                        <a:ln w="9525">
                          <a:solidFill>
                            <a:srgbClr val="000000"/>
                          </a:solidFill>
                          <a:miter lim="800000"/>
                          <a:headEnd/>
                          <a:tailEnd/>
                        </a:ln>
                      </wps:spPr>
                      <wps:txbx>
                        <w:txbxContent>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FAKENHAM &amp; DISTRICT TABLE TENNIS LEAGUE</w:t>
                            </w:r>
                          </w:p>
                          <w:p w:rsidR="00F17E4C" w:rsidRPr="00F17E4C" w:rsidRDefault="00AB4A0B" w:rsidP="00F17E4C">
                            <w:pPr>
                              <w:jc w:val="center"/>
                              <w:rPr>
                                <w:rFonts w:ascii="Baskerville Old Face" w:hAnsi="Baskerville Old Face"/>
                                <w:b/>
                                <w:sz w:val="28"/>
                                <w:szCs w:val="28"/>
                              </w:rPr>
                            </w:pPr>
                            <w:r>
                              <w:rPr>
                                <w:rFonts w:ascii="Baskerville Old Face" w:hAnsi="Baskerville Old Face"/>
                                <w:b/>
                                <w:sz w:val="28"/>
                                <w:szCs w:val="28"/>
                              </w:rPr>
                              <w:t>SEASON 2018/2019</w:t>
                            </w:r>
                            <w:bookmarkStart w:id="0" w:name="_GoBack"/>
                            <w:bookmarkEnd w:id="0"/>
                          </w:p>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www.tabletennis365.com/fakenham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E6A49" id="_x0000_t202" coordsize="21600,21600" o:spt="202" path="m,l,21600r21600,l21600,xe">
                <v:stroke joinstyle="miter"/>
                <v:path gradientshapeok="t" o:connecttype="rect"/>
              </v:shapetype>
              <v:shape id="Text Box 2" o:spid="_x0000_s1026" type="#_x0000_t202" style="position:absolute;margin-left:0;margin-top:0;width:411.85pt;height:9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">
                <v:textbox>
                  <w:txbxContent>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FAKENHAM &amp; DISTRICT TABLE TENNIS LEAGUE</w:t>
                      </w:r>
                    </w:p>
                    <w:p w:rsidR="00F17E4C" w:rsidRPr="00F17E4C" w:rsidRDefault="00AB4A0B" w:rsidP="00F17E4C">
                      <w:pPr>
                        <w:jc w:val="center"/>
                        <w:rPr>
                          <w:rFonts w:ascii="Baskerville Old Face" w:hAnsi="Baskerville Old Face"/>
                          <w:b/>
                          <w:sz w:val="28"/>
                          <w:szCs w:val="28"/>
                        </w:rPr>
                      </w:pPr>
                      <w:r>
                        <w:rPr>
                          <w:rFonts w:ascii="Baskerville Old Face" w:hAnsi="Baskerville Old Face"/>
                          <w:b/>
                          <w:sz w:val="28"/>
                          <w:szCs w:val="28"/>
                        </w:rPr>
                        <w:t>SEASON 2018/2019</w:t>
                      </w:r>
                      <w:bookmarkStart w:id="1" w:name="_GoBack"/>
                      <w:bookmarkEnd w:id="1"/>
                    </w:p>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www.tabletennis365.com/fakenham</w:t>
                      </w:r>
                    </w:p>
                  </w:txbxContent>
                </v:textbox>
                <w10:wrap type="square" anchorx="margin"/>
              </v:shape>
            </w:pict>
          </mc:Fallback>
        </mc:AlternateContent>
      </w:r>
    </w:p>
    <w:p w:rsidR="00360255" w:rsidRPr="001B070A" w:rsidRDefault="001B070A" w:rsidP="001B070A">
      <w:pPr>
        <w:jc w:val="center"/>
        <w:rPr>
          <w:b/>
          <w:i/>
          <w:sz w:val="28"/>
          <w:u w:val="single"/>
        </w:rPr>
      </w:pPr>
      <w:r w:rsidRPr="001B070A">
        <w:rPr>
          <w:b/>
          <w:i/>
          <w:sz w:val="28"/>
          <w:u w:val="single"/>
        </w:rPr>
        <w:t xml:space="preserve">Responsibilities Entrusted To </w:t>
      </w:r>
      <w:proofErr w:type="gramStart"/>
      <w:r w:rsidRPr="001B070A">
        <w:rPr>
          <w:b/>
          <w:i/>
          <w:sz w:val="28"/>
          <w:u w:val="single"/>
        </w:rPr>
        <w:t>The</w:t>
      </w:r>
      <w:proofErr w:type="gramEnd"/>
      <w:r w:rsidRPr="001B070A">
        <w:rPr>
          <w:b/>
          <w:i/>
          <w:sz w:val="28"/>
          <w:u w:val="single"/>
        </w:rPr>
        <w:t xml:space="preserve"> Executive Committee</w:t>
      </w:r>
    </w:p>
    <w:p w:rsidR="001B070A" w:rsidRDefault="001B070A" w:rsidP="001B070A"/>
    <w:p w:rsidR="001B070A" w:rsidRDefault="001B070A" w:rsidP="00124D55">
      <w:pPr>
        <w:spacing w:after="0"/>
        <w:ind w:left="360"/>
      </w:pPr>
      <w:r>
        <w:t>15. The administration of the league shall be vested in the Executive Committee.</w:t>
      </w:r>
    </w:p>
    <w:p w:rsidR="001B070A" w:rsidRDefault="001B070A" w:rsidP="00124D55">
      <w:pPr>
        <w:pStyle w:val="ListParagraph"/>
        <w:numPr>
          <w:ilvl w:val="0"/>
          <w:numId w:val="4"/>
        </w:numPr>
        <w:spacing w:after="0"/>
      </w:pPr>
      <w:r>
        <w:t>The officers of the Executive Committee shall be elected at the AGM.  The appointed Executive Committee to consist of Chairman, Vice Chairman, Secretary, Cup Secretary, Treasurer and Fixture Secretary.  Additional committee members to be elected to the Committee as seen to be necessary at the time to assist in the smooth running of the league.</w:t>
      </w:r>
    </w:p>
    <w:p w:rsidR="001B070A" w:rsidRDefault="001B070A" w:rsidP="001B070A">
      <w:pPr>
        <w:pStyle w:val="ListParagraph"/>
        <w:numPr>
          <w:ilvl w:val="0"/>
          <w:numId w:val="4"/>
        </w:numPr>
      </w:pPr>
      <w:r>
        <w:t>The Executive Committee shall have the power to take any action it thinks necessary in the best interests of the league, always provided it acts within these rules.</w:t>
      </w:r>
    </w:p>
    <w:p w:rsidR="001B070A" w:rsidRDefault="001B070A" w:rsidP="001B070A">
      <w:pPr>
        <w:pStyle w:val="ListParagraph"/>
        <w:numPr>
          <w:ilvl w:val="0"/>
          <w:numId w:val="4"/>
        </w:numPr>
      </w:pPr>
      <w:r>
        <w:t>The Executive Committee shall have the power to alter or vary these rules without the approval of the annual (or of a specially convened) General Meeting.</w:t>
      </w:r>
    </w:p>
    <w:p w:rsidR="001B070A" w:rsidRDefault="001B070A" w:rsidP="001B070A">
      <w:pPr>
        <w:pStyle w:val="ListParagraph"/>
        <w:numPr>
          <w:ilvl w:val="0"/>
          <w:numId w:val="4"/>
        </w:numPr>
      </w:pPr>
      <w:r>
        <w:t>Each team shall play every other team as many times as deemed suitable by the Executive committee to operate a successful league.</w:t>
      </w:r>
    </w:p>
    <w:p w:rsidR="001B070A" w:rsidRDefault="001B070A" w:rsidP="001B070A">
      <w:pPr>
        <w:pStyle w:val="ListParagraph"/>
        <w:numPr>
          <w:ilvl w:val="0"/>
          <w:numId w:val="4"/>
        </w:numPr>
      </w:pPr>
      <w:r>
        <w:t>Penalties: The Executive Committee, shall have the power to take disciplinary action as outlined below whenever the rules of the league are infringed or whenever a complaint regarding the conduct of a team or player is upheld.  The Executive Committee can sanction the forfeiture of any points gained during a match or matches during which the rules are infringed and/or the suspension of any club, team or player for a stated period.</w:t>
      </w:r>
    </w:p>
    <w:p w:rsidR="001B070A" w:rsidRDefault="001B070A" w:rsidP="001B070A">
      <w:pPr>
        <w:pStyle w:val="ListParagraph"/>
        <w:numPr>
          <w:ilvl w:val="0"/>
          <w:numId w:val="4"/>
        </w:numPr>
      </w:pPr>
      <w:r>
        <w:t>Any expenditure made on behalf of the league, other than that of a routine or petty nature must have the approval of the Executive Committee.</w:t>
      </w:r>
    </w:p>
    <w:p w:rsidR="001B070A" w:rsidRDefault="001B070A" w:rsidP="001B070A">
      <w:pPr>
        <w:pStyle w:val="ListParagraph"/>
        <w:numPr>
          <w:ilvl w:val="0"/>
          <w:numId w:val="4"/>
        </w:numPr>
      </w:pPr>
      <w:r>
        <w:t>The Executive Committee may allow any committee member to have a cash float of a stipulated sum if they consider it necessary for the proper performance of his or her duties.</w:t>
      </w:r>
    </w:p>
    <w:p w:rsidR="001B070A" w:rsidRDefault="001B070A" w:rsidP="001B070A">
      <w:pPr>
        <w:pStyle w:val="ListParagraph"/>
        <w:numPr>
          <w:ilvl w:val="0"/>
          <w:numId w:val="4"/>
        </w:numPr>
      </w:pPr>
      <w:r>
        <w:t>The Executive Committee shall meet in the first 6 weeks of the season to formulate a Handicap Committee.  This Committee shall meet to handicap each registered player for the handicap competition/s</w:t>
      </w:r>
    </w:p>
    <w:p w:rsidR="001B070A" w:rsidRDefault="001B070A" w:rsidP="001B070A"/>
    <w:p w:rsidR="001B070A" w:rsidRDefault="001B070A" w:rsidP="001B070A"/>
    <w:sectPr w:rsidR="001B070A" w:rsidSect="00AB4A0B">
      <w:pgSz w:w="11906" w:h="16838"/>
      <w:pgMar w:top="1440" w:right="1440" w:bottom="1440" w:left="1440"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C42"/>
    <w:multiLevelType w:val="hybridMultilevel"/>
    <w:tmpl w:val="62CA386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6235B"/>
    <w:multiLevelType w:val="hybridMultilevel"/>
    <w:tmpl w:val="19C61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E167B"/>
    <w:multiLevelType w:val="hybridMultilevel"/>
    <w:tmpl w:val="5596CB5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4A3534"/>
    <w:multiLevelType w:val="hybridMultilevel"/>
    <w:tmpl w:val="A5E0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FB"/>
    <w:rsid w:val="00124D55"/>
    <w:rsid w:val="001B070A"/>
    <w:rsid w:val="001F4F5E"/>
    <w:rsid w:val="004064FB"/>
    <w:rsid w:val="00407DC3"/>
    <w:rsid w:val="0045005B"/>
    <w:rsid w:val="00877595"/>
    <w:rsid w:val="00AB4A0B"/>
    <w:rsid w:val="00C6255F"/>
    <w:rsid w:val="00CD6208"/>
    <w:rsid w:val="00D4657D"/>
    <w:rsid w:val="00F17E4C"/>
    <w:rsid w:val="00FE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1C5CB-CAF5-4913-889E-DD705B4D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0D89-4EA8-4F8A-B83A-EAC12EC1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Fuller</dc:creator>
  <cp:keywords/>
  <dc:description/>
  <cp:lastModifiedBy>Peter Fuller</cp:lastModifiedBy>
  <cp:revision>6</cp:revision>
  <dcterms:created xsi:type="dcterms:W3CDTF">2016-07-29T09:34:00Z</dcterms:created>
  <dcterms:modified xsi:type="dcterms:W3CDTF">2018-08-25T09:44:00Z</dcterms:modified>
</cp:coreProperties>
</file>