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2E" w:rsidRPr="0089022E" w:rsidRDefault="0089022E" w:rsidP="0089022E">
      <w:pPr>
        <w:spacing w:after="240" w:line="240" w:lineRule="auto"/>
        <w:rPr>
          <w:rFonts w:ascii="Verdana" w:eastAsia="Times New Roman" w:hAnsi="Verdana" w:cs="Times New Roman"/>
          <w:sz w:val="18"/>
          <w:szCs w:val="18"/>
          <w:lang w:eastAsia="en-GB"/>
        </w:rPr>
      </w:pPr>
      <w:r w:rsidRPr="0089022E">
        <w:rPr>
          <w:rFonts w:ascii="Verdana" w:eastAsia="Times New Roman" w:hAnsi="Verdana" w:cs="Times New Roman"/>
          <w:sz w:val="18"/>
          <w:szCs w:val="18"/>
          <w:lang w:eastAsia="en-GB"/>
        </w:rPr>
        <w:t>Soon a new feature will be coming to the website and will eventually replace our current ranking list.</w:t>
      </w:r>
    </w:p>
    <w:p w:rsidR="0089022E" w:rsidRPr="0089022E" w:rsidRDefault="0089022E" w:rsidP="0089022E">
      <w:pPr>
        <w:spacing w:after="240" w:line="240" w:lineRule="auto"/>
        <w:rPr>
          <w:rFonts w:ascii="Verdana" w:eastAsia="Times New Roman" w:hAnsi="Verdana" w:cs="Times New Roman"/>
          <w:sz w:val="18"/>
          <w:szCs w:val="18"/>
          <w:lang w:eastAsia="en-GB"/>
        </w:rPr>
      </w:pPr>
      <w:r w:rsidRPr="0089022E">
        <w:rPr>
          <w:rFonts w:ascii="Verdana" w:eastAsia="Times New Roman" w:hAnsi="Verdana" w:cs="Times New Roman"/>
          <w:sz w:val="18"/>
          <w:szCs w:val="18"/>
          <w:lang w:eastAsia="en-GB"/>
        </w:rPr>
        <w:t xml:space="preserve">Further details will follow soon however it basically means that all players will be incorporated into a national ranking list and the same list will be used throughout all events including local league, county, British league and tournaments etc. Any event you play in from local league upwards will count towards ranking points. </w:t>
      </w:r>
    </w:p>
    <w:p w:rsidR="0089022E" w:rsidRPr="0089022E" w:rsidRDefault="0089022E" w:rsidP="0089022E">
      <w:pPr>
        <w:spacing w:after="240" w:line="240" w:lineRule="auto"/>
        <w:rPr>
          <w:rFonts w:ascii="Verdana" w:eastAsia="Times New Roman" w:hAnsi="Verdana" w:cs="Times New Roman"/>
          <w:sz w:val="18"/>
          <w:szCs w:val="18"/>
          <w:lang w:eastAsia="en-GB"/>
        </w:rPr>
      </w:pPr>
      <w:r w:rsidRPr="0089022E">
        <w:rPr>
          <w:rFonts w:ascii="Verdana" w:eastAsia="Times New Roman" w:hAnsi="Verdana" w:cs="Times New Roman"/>
          <w:sz w:val="18"/>
          <w:szCs w:val="18"/>
          <w:lang w:eastAsia="en-GB"/>
        </w:rPr>
        <w:t>I will be able to filter the list down to produce a league ranking list as we currently have, but I will have no control over the positioning of the players or changes in points.</w:t>
      </w:r>
    </w:p>
    <w:p w:rsidR="0089022E" w:rsidRPr="0089022E" w:rsidRDefault="0089022E" w:rsidP="0089022E">
      <w:pPr>
        <w:spacing w:after="240" w:line="240" w:lineRule="auto"/>
        <w:rPr>
          <w:rFonts w:ascii="Verdana" w:eastAsia="Times New Roman" w:hAnsi="Verdana" w:cs="Times New Roman"/>
          <w:sz w:val="18"/>
          <w:szCs w:val="18"/>
          <w:lang w:eastAsia="en-GB"/>
        </w:rPr>
      </w:pPr>
      <w:r w:rsidRPr="0089022E">
        <w:rPr>
          <w:rFonts w:ascii="Verdana" w:eastAsia="Times New Roman" w:hAnsi="Verdana" w:cs="Times New Roman"/>
          <w:sz w:val="18"/>
          <w:szCs w:val="18"/>
          <w:lang w:eastAsia="en-GB"/>
        </w:rPr>
        <w:t>This will mean that some players ranking will change.</w:t>
      </w:r>
    </w:p>
    <w:p w:rsidR="0089022E" w:rsidRPr="0089022E" w:rsidRDefault="0089022E" w:rsidP="0089022E">
      <w:pPr>
        <w:spacing w:after="240" w:line="240" w:lineRule="auto"/>
        <w:rPr>
          <w:rFonts w:ascii="Verdana" w:eastAsia="Times New Roman" w:hAnsi="Verdana" w:cs="Times New Roman"/>
          <w:sz w:val="18"/>
          <w:szCs w:val="18"/>
          <w:lang w:eastAsia="en-GB"/>
        </w:rPr>
      </w:pPr>
      <w:r w:rsidRPr="0089022E">
        <w:rPr>
          <w:rFonts w:ascii="Verdana" w:eastAsia="Times New Roman" w:hAnsi="Verdana" w:cs="Times New Roman"/>
          <w:sz w:val="18"/>
          <w:szCs w:val="18"/>
          <w:lang w:eastAsia="en-GB"/>
        </w:rPr>
        <w:t>Below are the initial details of the new list.</w:t>
      </w:r>
    </w:p>
    <w:p w:rsidR="0089022E" w:rsidRPr="0089022E" w:rsidRDefault="0089022E" w:rsidP="0089022E">
      <w:pPr>
        <w:spacing w:before="161" w:after="161" w:line="240" w:lineRule="auto"/>
        <w:outlineLvl w:val="0"/>
        <w:rPr>
          <w:rFonts w:ascii="Verdana" w:eastAsia="Times New Roman" w:hAnsi="Verdana" w:cs="Times New Roman"/>
          <w:b/>
          <w:bCs/>
          <w:kern w:val="36"/>
          <w:sz w:val="36"/>
          <w:szCs w:val="36"/>
          <w:lang w:eastAsia="en-GB"/>
        </w:rPr>
      </w:pPr>
      <w:r w:rsidRPr="0089022E">
        <w:rPr>
          <w:rFonts w:ascii="Verdana" w:eastAsia="Times New Roman" w:hAnsi="Verdana" w:cs="Times New Roman"/>
          <w:b/>
          <w:bCs/>
          <w:kern w:val="36"/>
          <w:sz w:val="36"/>
          <w:szCs w:val="36"/>
          <w:lang w:eastAsia="en-GB"/>
        </w:rPr>
        <w:t>Table Tennis 365 - Ranking System Released</w:t>
      </w:r>
    </w:p>
    <w:p w:rsidR="0089022E" w:rsidRPr="0089022E" w:rsidRDefault="0089022E" w:rsidP="0089022E">
      <w:pPr>
        <w:spacing w:after="240" w:line="240" w:lineRule="auto"/>
        <w:outlineLvl w:val="2"/>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Our ranking system is now in final beta and is being released in phases.</w:t>
      </w:r>
    </w:p>
    <w:p w:rsidR="0089022E" w:rsidRPr="0089022E" w:rsidRDefault="0089022E" w:rsidP="0089022E">
      <w:pPr>
        <w:spacing w:after="240" w:line="240" w:lineRule="auto"/>
        <w:outlineLvl w:val="2"/>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What you need to know</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TT365 rankings will be live before the start of next season.</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Our rankings system is provided FREE to all leagues and clubs that use League Manager.</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Rankings are powered by the same engine we use to run the Table Tennis England and Table Tennis Scotland national ranking lists.</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Rankings are generated automatically from the results you already enter into League Manager, so it is completely passive and requires no additional administration.</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Results from your own tournaments can be entered into the ranking system.</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Rankings will automatically appear on your TT365 website once the system is live, but you will have the option to not display them, if you do not wish to publish rankings on your website.</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Lists can be filtered by gender and our default age groups, plus you can define your own filters if you wish, such as over 60’s female.</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Our ranking system automatically produces lists for clubs, leagues and counties, so no matter what organisation type you are, you’ll get a ranking list relevant to you.</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lastRenderedPageBreak/>
        <w:t>When we go live, we will go live with a minimum of one season’s worth of back-history, subject to you having those results entered correctly in League Manager.</w:t>
      </w:r>
    </w:p>
    <w:p w:rsidR="0089022E" w:rsidRPr="0089022E" w:rsidRDefault="0089022E" w:rsidP="0089022E">
      <w:pPr>
        <w:numPr>
          <w:ilvl w:val="0"/>
          <w:numId w:val="1"/>
        </w:numPr>
        <w:spacing w:before="100" w:beforeAutospacing="1" w:after="100" w:afterAutospacing="1" w:line="240" w:lineRule="auto"/>
        <w:outlineLvl w:val="1"/>
        <w:rPr>
          <w:rFonts w:ascii="Verdana" w:eastAsia="Times New Roman" w:hAnsi="Verdana" w:cs="Times New Roman"/>
          <w:b/>
          <w:bCs/>
          <w:sz w:val="27"/>
          <w:szCs w:val="27"/>
          <w:lang w:eastAsia="en-GB"/>
        </w:rPr>
      </w:pPr>
      <w:r w:rsidRPr="0089022E">
        <w:rPr>
          <w:rFonts w:ascii="Verdana" w:eastAsia="Times New Roman" w:hAnsi="Verdana" w:cs="Times New Roman"/>
          <w:b/>
          <w:bCs/>
          <w:sz w:val="27"/>
          <w:szCs w:val="27"/>
          <w:lang w:eastAsia="en-GB"/>
        </w:rPr>
        <w:t>Ranking data will also be fully integrated into match card views, player and team statistics pages, even club pages will have their own ranking list.</w:t>
      </w:r>
    </w:p>
    <w:p w:rsidR="00584ECE" w:rsidRDefault="00584ECE">
      <w:bookmarkStart w:id="0" w:name="_GoBack"/>
      <w:bookmarkEnd w:id="0"/>
    </w:p>
    <w:sectPr w:rsidR="0058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E5214"/>
    <w:multiLevelType w:val="multilevel"/>
    <w:tmpl w:val="3AF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2E"/>
    <w:rsid w:val="00584ECE"/>
    <w:rsid w:val="0089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73DB-C4EC-42DB-98B6-852D6A71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3718">
      <w:bodyDiv w:val="1"/>
      <w:marLeft w:val="0"/>
      <w:marRight w:val="0"/>
      <w:marTop w:val="0"/>
      <w:marBottom w:val="0"/>
      <w:divBdr>
        <w:top w:val="none" w:sz="0" w:space="0" w:color="auto"/>
        <w:left w:val="none" w:sz="0" w:space="0" w:color="auto"/>
        <w:bottom w:val="none" w:sz="0" w:space="0" w:color="auto"/>
        <w:right w:val="none" w:sz="0" w:space="0" w:color="auto"/>
      </w:divBdr>
      <w:divsChild>
        <w:div w:id="77859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Stockham</dc:creator>
  <cp:keywords/>
  <dc:description/>
  <cp:lastModifiedBy>Ryan Stockham</cp:lastModifiedBy>
  <cp:revision>1</cp:revision>
  <dcterms:created xsi:type="dcterms:W3CDTF">2016-03-21T17:08:00Z</dcterms:created>
  <dcterms:modified xsi:type="dcterms:W3CDTF">2016-03-21T17:08:00Z</dcterms:modified>
</cp:coreProperties>
</file>